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54AE" w14:textId="499A5F2D" w:rsidR="00386386" w:rsidRPr="00187D75" w:rsidRDefault="00386386" w:rsidP="0038638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4F60ED">
        <w:rPr>
          <w:rFonts w:ascii="Arial" w:eastAsia="MS Mincho" w:hAnsi="Arial" w:cs="Arial"/>
          <w:b/>
          <w:sz w:val="24"/>
          <w:szCs w:val="24"/>
          <w:lang w:val="en-US"/>
        </w:rPr>
        <w:t>3GPP TSG-RAN WG4 Meeting #</w:t>
      </w:r>
      <w:r w:rsidR="007444B6">
        <w:rPr>
          <w:rFonts w:ascii="Arial" w:eastAsia="MS Mincho" w:hAnsi="Arial" w:cs="Arial"/>
          <w:b/>
          <w:sz w:val="24"/>
          <w:szCs w:val="24"/>
          <w:lang w:val="en-US"/>
        </w:rPr>
        <w:t>104-bis</w:t>
      </w:r>
      <w:r w:rsidRPr="004F60ED">
        <w:rPr>
          <w:rFonts w:ascii="Arial" w:eastAsia="MS Mincho" w:hAnsi="Arial" w:cs="Arial"/>
          <w:b/>
          <w:sz w:val="24"/>
          <w:szCs w:val="24"/>
          <w:lang w:val="en-US"/>
        </w:rPr>
        <w:t xml:space="preserve"> </w:t>
      </w:r>
      <w:r w:rsidRPr="004F60ED">
        <w:rPr>
          <w:rFonts w:ascii="Arial" w:eastAsia="MS Mincho" w:hAnsi="Arial" w:cs="Arial"/>
          <w:b/>
          <w:sz w:val="24"/>
          <w:szCs w:val="24"/>
          <w:lang w:val="en-US"/>
        </w:rPr>
        <w:tab/>
      </w:r>
      <w:r w:rsidR="00645B9A" w:rsidRPr="00187D75">
        <w:rPr>
          <w:rFonts w:ascii="Arial" w:eastAsia="MS Mincho" w:hAnsi="Arial" w:cs="Arial"/>
          <w:b/>
          <w:sz w:val="24"/>
          <w:szCs w:val="24"/>
          <w:lang w:val="en-US"/>
        </w:rPr>
        <w:t>R4-</w:t>
      </w:r>
      <w:r w:rsidR="00187D75" w:rsidRPr="00187D75">
        <w:t xml:space="preserve"> </w:t>
      </w:r>
      <w:r w:rsidR="00187D75" w:rsidRPr="00187D75">
        <w:rPr>
          <w:rFonts w:ascii="Arial" w:eastAsia="MS Mincho" w:hAnsi="Arial" w:cs="Arial"/>
          <w:b/>
          <w:sz w:val="24"/>
          <w:szCs w:val="24"/>
          <w:lang w:val="en-US"/>
        </w:rPr>
        <w:t>221595</w:t>
      </w:r>
      <w:r w:rsidR="00187D75" w:rsidRPr="00187D75">
        <w:rPr>
          <w:rFonts w:ascii="Arial" w:eastAsia="MS Mincho" w:hAnsi="Arial" w:cs="Arial"/>
          <w:b/>
          <w:sz w:val="24"/>
          <w:szCs w:val="24"/>
          <w:lang w:val="en-US"/>
        </w:rPr>
        <w:t>9</w:t>
      </w:r>
    </w:p>
    <w:p w14:paraId="0A5E7DA4" w14:textId="44C45168" w:rsidR="00386386" w:rsidRPr="004F60ED" w:rsidRDefault="00386386" w:rsidP="00386386">
      <w:pPr>
        <w:pStyle w:val="BodyText"/>
        <w:rPr>
          <w:rFonts w:ascii="Arial" w:hAnsi="Arial"/>
          <w:b/>
          <w:lang w:val="en-GB" w:eastAsia="zh-CN"/>
        </w:rPr>
      </w:pPr>
      <w:r w:rsidRPr="00187D75">
        <w:rPr>
          <w:rFonts w:ascii="Arial" w:hAnsi="Arial"/>
          <w:b/>
          <w:lang w:eastAsia="zh-CN"/>
        </w:rPr>
        <w:t xml:space="preserve">Electronic Meeting, </w:t>
      </w:r>
      <w:r w:rsidR="00A05A57" w:rsidRPr="00187D75">
        <w:rPr>
          <w:rFonts w:ascii="Arial" w:hAnsi="Arial"/>
          <w:b/>
          <w:lang w:eastAsia="zh-CN"/>
        </w:rPr>
        <w:t xml:space="preserve">October </w:t>
      </w:r>
      <w:r w:rsidR="007444B6" w:rsidRPr="00187D75">
        <w:rPr>
          <w:rFonts w:ascii="Arial" w:hAnsi="Arial"/>
          <w:b/>
          <w:lang w:eastAsia="zh-CN"/>
        </w:rPr>
        <w:t xml:space="preserve">10 </w:t>
      </w:r>
      <w:r w:rsidRPr="00187D75">
        <w:rPr>
          <w:rFonts w:ascii="Arial" w:hAnsi="Arial"/>
          <w:b/>
          <w:lang w:eastAsia="zh-CN"/>
        </w:rPr>
        <w:t xml:space="preserve">– </w:t>
      </w:r>
      <w:r w:rsidR="007444B6" w:rsidRPr="00187D75">
        <w:rPr>
          <w:rFonts w:ascii="Arial" w:hAnsi="Arial"/>
          <w:b/>
          <w:lang w:eastAsia="zh-CN"/>
        </w:rPr>
        <w:t>19</w:t>
      </w:r>
      <w:r w:rsidR="00A05A57" w:rsidRPr="00187D75">
        <w:rPr>
          <w:rFonts w:ascii="Arial" w:hAnsi="Arial"/>
          <w:b/>
          <w:lang w:eastAsia="zh-CN"/>
        </w:rPr>
        <w:t>,</w:t>
      </w:r>
      <w:r w:rsidRPr="00187D75">
        <w:rPr>
          <w:rFonts w:ascii="Arial" w:hAnsi="Arial"/>
          <w:b/>
          <w:lang w:eastAsia="zh-CN"/>
        </w:rPr>
        <w:t xml:space="preserve"> 202</w:t>
      </w:r>
      <w:r w:rsidR="002027EA" w:rsidRPr="00187D75">
        <w:rPr>
          <w:rFonts w:ascii="Arial" w:hAnsi="Arial"/>
          <w:b/>
          <w:lang w:eastAsia="zh-CN"/>
        </w:rPr>
        <w:t>2</w:t>
      </w:r>
    </w:p>
    <w:p w14:paraId="1F26E5AE" w14:textId="77777777" w:rsidR="008652E9" w:rsidRPr="002C5EB5" w:rsidRDefault="008652E9" w:rsidP="008652E9">
      <w:pPr>
        <w:pStyle w:val="BodyText"/>
        <w:rPr>
          <w:b/>
          <w:noProof/>
          <w:sz w:val="22"/>
          <w:szCs w:val="22"/>
          <w:lang w:val="en-GB" w:eastAsia="zh-CN"/>
        </w:rPr>
      </w:pPr>
    </w:p>
    <w:p w14:paraId="139E5AA5" w14:textId="77777777" w:rsidR="00664D98" w:rsidRPr="00BE6CF9" w:rsidRDefault="00664D98" w:rsidP="00664D98">
      <w:pPr>
        <w:pStyle w:val="BodyText"/>
        <w:spacing w:after="120"/>
        <w:rPr>
          <w:b/>
        </w:rPr>
      </w:pPr>
      <w:r w:rsidRPr="00BE6CF9">
        <w:rPr>
          <w:b/>
        </w:rPr>
        <w:t>Source:</w:t>
      </w:r>
      <w:r w:rsidRPr="00BE6CF9">
        <w:rPr>
          <w:b/>
        </w:rPr>
        <w:tab/>
      </w:r>
      <w:r w:rsidRPr="00BE6CF9">
        <w:rPr>
          <w:b/>
        </w:rPr>
        <w:tab/>
      </w:r>
      <w:r w:rsidRPr="00BE6CF9">
        <w:t xml:space="preserve">Ericsson </w:t>
      </w:r>
    </w:p>
    <w:p w14:paraId="69DFD167" w14:textId="26292B6C" w:rsidR="00192F05" w:rsidRPr="00BE6CF9" w:rsidRDefault="00664D98" w:rsidP="00192F05">
      <w:pPr>
        <w:pStyle w:val="BodyText"/>
        <w:spacing w:after="120"/>
        <w:ind w:left="720" w:hanging="720"/>
      </w:pPr>
      <w:r w:rsidRPr="00BE6CF9">
        <w:rPr>
          <w:b/>
        </w:rPr>
        <w:t>Title:</w:t>
      </w:r>
      <w:r w:rsidRPr="00BE6CF9">
        <w:rPr>
          <w:b/>
        </w:rPr>
        <w:tab/>
      </w:r>
      <w:r w:rsidRPr="00BE6CF9">
        <w:rPr>
          <w:b/>
        </w:rPr>
        <w:tab/>
      </w:r>
      <w:r w:rsidRPr="00BE6CF9">
        <w:rPr>
          <w:b/>
        </w:rPr>
        <w:tab/>
      </w:r>
      <w:r w:rsidR="00192F05" w:rsidRPr="00BE6CF9">
        <w:t xml:space="preserve">Proposal for </w:t>
      </w:r>
      <w:r w:rsidR="00A05A57">
        <w:t>optimization</w:t>
      </w:r>
      <w:r w:rsidR="00192F05" w:rsidRPr="00BE6CF9">
        <w:t xml:space="preserve"> of </w:t>
      </w:r>
      <w:r w:rsidR="007444B6" w:rsidRPr="00BE6CF9">
        <w:t xml:space="preserve">EMC </w:t>
      </w:r>
      <w:r w:rsidR="00192F05" w:rsidRPr="00BE6CF9">
        <w:t>test configurations</w:t>
      </w:r>
    </w:p>
    <w:p w14:paraId="7E9B3BA8" w14:textId="0546E471" w:rsidR="00664D98" w:rsidRPr="00BE6CF9" w:rsidRDefault="00664D98" w:rsidP="00192F05">
      <w:pPr>
        <w:pStyle w:val="BodyText"/>
        <w:spacing w:after="120"/>
        <w:ind w:left="720" w:hanging="720"/>
        <w:rPr>
          <w:lang w:val="en-GB"/>
        </w:rPr>
      </w:pPr>
      <w:r w:rsidRPr="00BE6CF9">
        <w:rPr>
          <w:b/>
          <w:lang w:val="en-GB"/>
        </w:rPr>
        <w:t>Agenda item:</w:t>
      </w:r>
      <w:r w:rsidRPr="00BE6CF9">
        <w:rPr>
          <w:b/>
          <w:lang w:val="en-GB"/>
        </w:rPr>
        <w:tab/>
      </w:r>
      <w:r w:rsidRPr="00BE6CF9">
        <w:rPr>
          <w:b/>
          <w:lang w:val="en-GB"/>
        </w:rPr>
        <w:tab/>
      </w:r>
      <w:r w:rsidR="002027EA">
        <w:rPr>
          <w:lang w:val="en-GB"/>
        </w:rPr>
        <w:t>6.16.2</w:t>
      </w:r>
    </w:p>
    <w:p w14:paraId="244C963E" w14:textId="6C99C09E" w:rsidR="00664D98" w:rsidRPr="00BE6CF9" w:rsidRDefault="00664D98" w:rsidP="00664D98">
      <w:pPr>
        <w:pStyle w:val="BodyText"/>
        <w:spacing w:after="120"/>
        <w:rPr>
          <w:b/>
        </w:rPr>
      </w:pPr>
      <w:r w:rsidRPr="00BE6CF9">
        <w:rPr>
          <w:b/>
        </w:rPr>
        <w:t>Document for:</w:t>
      </w:r>
      <w:r w:rsidRPr="00BE6CF9">
        <w:rPr>
          <w:b/>
        </w:rPr>
        <w:tab/>
      </w:r>
      <w:r w:rsidR="006C7E70" w:rsidRPr="00BE6CF9">
        <w:t>Discussion</w:t>
      </w:r>
    </w:p>
    <w:p w14:paraId="292C85E4" w14:textId="77777777" w:rsidR="00664D98" w:rsidRPr="000813E3" w:rsidRDefault="00664D98" w:rsidP="000813E3">
      <w:pPr>
        <w:pStyle w:val="Heading1"/>
        <w:numPr>
          <w:ilvl w:val="0"/>
          <w:numId w:val="3"/>
        </w:numPr>
      </w:pPr>
      <w:r w:rsidRPr="000813E3">
        <w:t>Introduction</w:t>
      </w:r>
    </w:p>
    <w:p w14:paraId="195CBE32" w14:textId="71F7FD14" w:rsidR="005E16B0" w:rsidRPr="002C5EB5" w:rsidRDefault="005E16B0" w:rsidP="005E16B0">
      <w:pPr>
        <w:spacing w:line="276" w:lineRule="auto"/>
        <w:rPr>
          <w:color w:val="000000" w:themeColor="text1"/>
          <w:sz w:val="22"/>
          <w:szCs w:val="22"/>
        </w:rPr>
      </w:pPr>
      <w:r w:rsidRPr="002C5EB5">
        <w:rPr>
          <w:color w:val="000000" w:themeColor="text1"/>
          <w:sz w:val="22"/>
          <w:szCs w:val="22"/>
        </w:rPr>
        <w:t>Current testing of EMC requirements as specified in TS 37.113</w:t>
      </w:r>
      <w:r w:rsidR="00277391" w:rsidRPr="002C5EB5">
        <w:rPr>
          <w:color w:val="000000" w:themeColor="text1"/>
          <w:sz w:val="22"/>
          <w:szCs w:val="22"/>
        </w:rPr>
        <w:t xml:space="preserve"> [1]</w:t>
      </w:r>
      <w:r w:rsidRPr="002C5EB5">
        <w:rPr>
          <w:color w:val="000000" w:themeColor="text1"/>
          <w:sz w:val="22"/>
          <w:szCs w:val="22"/>
        </w:rPr>
        <w:t xml:space="preserve"> </w:t>
      </w:r>
      <w:r w:rsidR="00931CE5">
        <w:rPr>
          <w:color w:val="000000" w:themeColor="text1"/>
          <w:sz w:val="22"/>
          <w:szCs w:val="22"/>
          <w:lang w:eastAsia="zh-CN"/>
        </w:rPr>
        <w:t>f</w:t>
      </w:r>
      <w:r w:rsidR="00931CE5" w:rsidRPr="00931CE5">
        <w:rPr>
          <w:color w:val="000000" w:themeColor="text1"/>
          <w:sz w:val="22"/>
          <w:szCs w:val="22"/>
          <w:lang w:val="en-US" w:eastAsia="zh-CN"/>
        </w:rPr>
        <w:t xml:space="preserve">or </w:t>
      </w:r>
      <w:r w:rsidR="00931CE5">
        <w:rPr>
          <w:color w:val="000000" w:themeColor="text1"/>
          <w:sz w:val="22"/>
          <w:szCs w:val="22"/>
          <w:lang w:val="en-US" w:eastAsia="zh-CN"/>
        </w:rPr>
        <w:t xml:space="preserve">MSR BS </w:t>
      </w:r>
      <w:r w:rsidRPr="002C5EB5">
        <w:rPr>
          <w:rFonts w:hint="eastAsia"/>
          <w:color w:val="000000" w:themeColor="text1"/>
          <w:sz w:val="22"/>
          <w:szCs w:val="22"/>
          <w:lang w:eastAsia="zh-CN"/>
        </w:rPr>
        <w:t>i</w:t>
      </w:r>
      <w:r w:rsidRPr="002C5EB5">
        <w:rPr>
          <w:color w:val="000000" w:themeColor="text1"/>
          <w:sz w:val="22"/>
          <w:szCs w:val="22"/>
        </w:rPr>
        <w:t>s increasingly complex and considers many test configurations, due to various possible RAT combinations.</w:t>
      </w:r>
      <w:r w:rsidR="00281543" w:rsidRPr="002C5EB5">
        <w:rPr>
          <w:color w:val="000000" w:themeColor="text1"/>
          <w:sz w:val="22"/>
          <w:szCs w:val="22"/>
        </w:rPr>
        <w:t xml:space="preserve"> </w:t>
      </w:r>
    </w:p>
    <w:p w14:paraId="3B4C12DD" w14:textId="1D233AE4" w:rsidR="00FE7BA6" w:rsidRPr="002C5EB5" w:rsidRDefault="00107965" w:rsidP="0003427B">
      <w:pPr>
        <w:spacing w:line="276" w:lineRule="auto"/>
        <w:rPr>
          <w:sz w:val="22"/>
          <w:szCs w:val="22"/>
        </w:rPr>
      </w:pPr>
      <w:r w:rsidRPr="002C5EB5">
        <w:rPr>
          <w:sz w:val="22"/>
          <w:szCs w:val="22"/>
        </w:rPr>
        <w:t>In this contribution we want to pr</w:t>
      </w:r>
      <w:r w:rsidR="0003427B" w:rsidRPr="002C5EB5">
        <w:rPr>
          <w:sz w:val="22"/>
          <w:szCs w:val="22"/>
        </w:rPr>
        <w:t xml:space="preserve">esent an initial </w:t>
      </w:r>
      <w:r w:rsidR="001F3B8F" w:rsidRPr="002C5EB5">
        <w:rPr>
          <w:sz w:val="22"/>
          <w:szCs w:val="22"/>
        </w:rPr>
        <w:t xml:space="preserve">proposal on how to achieve the </w:t>
      </w:r>
      <w:r w:rsidR="000578CF">
        <w:rPr>
          <w:sz w:val="22"/>
          <w:szCs w:val="22"/>
        </w:rPr>
        <w:t>optimization</w:t>
      </w:r>
      <w:r w:rsidR="001C2CEB" w:rsidRPr="002C5EB5">
        <w:rPr>
          <w:sz w:val="22"/>
          <w:szCs w:val="22"/>
        </w:rPr>
        <w:t xml:space="preserve"> of the test configurations. </w:t>
      </w:r>
      <w:r w:rsidR="002E1FE1" w:rsidRPr="002C5EB5">
        <w:rPr>
          <w:sz w:val="22"/>
          <w:szCs w:val="22"/>
        </w:rPr>
        <w:t xml:space="preserve"> </w:t>
      </w:r>
    </w:p>
    <w:p w14:paraId="47A8774F" w14:textId="2FE9A48B" w:rsidR="002E57B8" w:rsidRPr="000813E3" w:rsidRDefault="00234CED" w:rsidP="000813E3">
      <w:pPr>
        <w:pStyle w:val="Heading1"/>
        <w:numPr>
          <w:ilvl w:val="0"/>
          <w:numId w:val="3"/>
        </w:numPr>
      </w:pPr>
      <w:r w:rsidRPr="000813E3">
        <w:t>Discussion</w:t>
      </w:r>
    </w:p>
    <w:p w14:paraId="0C523105" w14:textId="7B29E7C7" w:rsidR="00705483" w:rsidRPr="002C5EB5" w:rsidRDefault="00092E5B" w:rsidP="00EA3365">
      <w:pPr>
        <w:pStyle w:val="Heading2"/>
      </w:pPr>
      <w:r w:rsidRPr="002C5EB5">
        <w:t>3GPP standards situation</w:t>
      </w:r>
    </w:p>
    <w:p w14:paraId="21FF0D4E" w14:textId="5DCC6FC0" w:rsidR="008A6C30" w:rsidRPr="002C5EB5" w:rsidRDefault="008A6C30" w:rsidP="008A6C30">
      <w:pPr>
        <w:pStyle w:val="Heading2"/>
        <w:numPr>
          <w:ilvl w:val="0"/>
          <w:numId w:val="0"/>
        </w:numPr>
        <w:jc w:val="both"/>
        <w:rPr>
          <w:rFonts w:ascii="Times New Roman" w:hAnsi="Times New Roman"/>
          <w:color w:val="000000" w:themeColor="text1"/>
          <w:sz w:val="22"/>
          <w:szCs w:val="22"/>
          <w:lang w:val="en-GB" w:eastAsia="en-US"/>
        </w:rPr>
      </w:pPr>
      <w:r w:rsidRPr="002C5EB5">
        <w:rPr>
          <w:rFonts w:ascii="Times New Roman" w:hAnsi="Times New Roman"/>
          <w:color w:val="000000" w:themeColor="text1"/>
          <w:sz w:val="22"/>
          <w:szCs w:val="22"/>
          <w:lang w:val="en-GB" w:eastAsia="en-US"/>
        </w:rPr>
        <w:t xml:space="preserve">According to TS 37.113 [1], an MSR BS Base station is “characterized by the ability of its receiver and transmitter to process two or more carriers in common active RF components simultaneously in a declared RF bandwidth, where at least one carrier is of a different RAT than the other carrier(s).” </w:t>
      </w:r>
    </w:p>
    <w:p w14:paraId="50AE1D56" w14:textId="48CD18CF" w:rsidR="008A6C30" w:rsidRDefault="008A6C30" w:rsidP="008A6C30">
      <w:pPr>
        <w:spacing w:line="276" w:lineRule="auto"/>
        <w:jc w:val="both"/>
        <w:rPr>
          <w:b/>
          <w:i/>
          <w:color w:val="000000" w:themeColor="text1"/>
          <w:sz w:val="22"/>
          <w:szCs w:val="22"/>
        </w:rPr>
      </w:pPr>
      <w:r w:rsidRPr="002C5EB5">
        <w:rPr>
          <w:b/>
          <w:iCs/>
          <w:color w:val="000000" w:themeColor="text1"/>
          <w:sz w:val="22"/>
          <w:szCs w:val="22"/>
        </w:rPr>
        <w:t xml:space="preserve">Observation </w:t>
      </w:r>
      <w:r w:rsidR="00150BEC" w:rsidRPr="002C5EB5">
        <w:rPr>
          <w:b/>
          <w:iCs/>
          <w:color w:val="000000" w:themeColor="text1"/>
          <w:sz w:val="22"/>
          <w:szCs w:val="22"/>
        </w:rPr>
        <w:t>1</w:t>
      </w:r>
      <w:r w:rsidRPr="002C5EB5">
        <w:rPr>
          <w:b/>
          <w:iCs/>
          <w:color w:val="000000" w:themeColor="text1"/>
          <w:sz w:val="22"/>
          <w:szCs w:val="22"/>
        </w:rPr>
        <w:t xml:space="preserve">: </w:t>
      </w:r>
      <w:r w:rsidRPr="002C5EB5">
        <w:rPr>
          <w:b/>
          <w:i/>
          <w:color w:val="000000" w:themeColor="text1"/>
          <w:sz w:val="22"/>
          <w:szCs w:val="22"/>
        </w:rPr>
        <w:t>One characteristic of MSR</w:t>
      </w:r>
      <w:r w:rsidR="00865314" w:rsidRPr="002C5EB5">
        <w:rPr>
          <w:b/>
          <w:i/>
          <w:color w:val="000000" w:themeColor="text1"/>
          <w:sz w:val="22"/>
          <w:szCs w:val="22"/>
        </w:rPr>
        <w:t xml:space="preserve"> BS is the ability of receiver and transmitter to </w:t>
      </w:r>
      <w:r w:rsidRPr="002C5EB5">
        <w:rPr>
          <w:b/>
          <w:i/>
          <w:color w:val="000000" w:themeColor="text1"/>
          <w:sz w:val="22"/>
          <w:szCs w:val="22"/>
        </w:rPr>
        <w:t>process two or more carriers</w:t>
      </w:r>
      <w:r w:rsidR="00690C95" w:rsidRPr="002C5EB5">
        <w:rPr>
          <w:b/>
          <w:i/>
          <w:color w:val="000000" w:themeColor="text1"/>
          <w:sz w:val="22"/>
          <w:szCs w:val="22"/>
        </w:rPr>
        <w:t xml:space="preserve"> in common active RF</w:t>
      </w:r>
      <w:r w:rsidR="00F903CC" w:rsidRPr="002C5EB5">
        <w:rPr>
          <w:b/>
          <w:i/>
          <w:color w:val="000000" w:themeColor="text1"/>
          <w:sz w:val="22"/>
          <w:szCs w:val="22"/>
        </w:rPr>
        <w:t xml:space="preserve"> components</w:t>
      </w:r>
      <w:r w:rsidRPr="002C5EB5">
        <w:rPr>
          <w:b/>
          <w:i/>
          <w:color w:val="000000" w:themeColor="text1"/>
          <w:sz w:val="22"/>
          <w:szCs w:val="22"/>
        </w:rPr>
        <w:t xml:space="preserve"> simultaneously.</w:t>
      </w:r>
    </w:p>
    <w:p w14:paraId="7F3D9B75" w14:textId="000966F4" w:rsidR="00E06696" w:rsidRPr="002C5EB5" w:rsidRDefault="00E06696" w:rsidP="008A6C30">
      <w:pPr>
        <w:spacing w:line="276" w:lineRule="auto"/>
        <w:jc w:val="both"/>
        <w:rPr>
          <w:b/>
          <w:iCs/>
          <w:color w:val="000000" w:themeColor="text1"/>
          <w:sz w:val="22"/>
          <w:szCs w:val="22"/>
        </w:rPr>
      </w:pPr>
      <w:r w:rsidRPr="002C5EB5">
        <w:rPr>
          <w:color w:val="000000" w:themeColor="text1"/>
          <w:sz w:val="22"/>
          <w:szCs w:val="22"/>
        </w:rPr>
        <w:t>Standards such as TS 37.113 [1] define</w:t>
      </w:r>
      <w:r w:rsidR="00931CE5">
        <w:rPr>
          <w:color w:val="000000" w:themeColor="text1"/>
          <w:sz w:val="22"/>
          <w:szCs w:val="22"/>
        </w:rPr>
        <w:t>s</w:t>
      </w:r>
      <w:r w:rsidRPr="002C5EB5">
        <w:rPr>
          <w:color w:val="000000" w:themeColor="text1"/>
          <w:sz w:val="22"/>
          <w:szCs w:val="22"/>
        </w:rPr>
        <w:t xml:space="preserve"> the </w:t>
      </w:r>
      <w:r w:rsidR="00931CE5">
        <w:rPr>
          <w:color w:val="000000" w:themeColor="text1"/>
          <w:sz w:val="22"/>
          <w:szCs w:val="22"/>
        </w:rPr>
        <w:t xml:space="preserve">MSR </w:t>
      </w:r>
      <w:r w:rsidRPr="002C5EB5">
        <w:rPr>
          <w:color w:val="000000" w:themeColor="text1"/>
          <w:sz w:val="22"/>
          <w:szCs w:val="22"/>
        </w:rPr>
        <w:t>BS test configurations that shall be used for demonstrating EMC conformance.</w:t>
      </w:r>
      <w:r w:rsidR="0017616A">
        <w:rPr>
          <w:color w:val="000000" w:themeColor="text1"/>
          <w:sz w:val="22"/>
          <w:szCs w:val="22"/>
        </w:rPr>
        <w:t xml:space="preserve"> The </w:t>
      </w:r>
      <w:r w:rsidR="000578CF">
        <w:rPr>
          <w:color w:val="000000" w:themeColor="text1"/>
          <w:sz w:val="22"/>
          <w:szCs w:val="22"/>
        </w:rPr>
        <w:t>optimization</w:t>
      </w:r>
      <w:r w:rsidR="0017616A">
        <w:rPr>
          <w:color w:val="000000" w:themeColor="text1"/>
          <w:sz w:val="22"/>
          <w:szCs w:val="22"/>
        </w:rPr>
        <w:t xml:space="preserve"> of EMC test configurations regarding MSR BS will be discussed in the following section.</w:t>
      </w:r>
    </w:p>
    <w:p w14:paraId="7A7F1BC5" w14:textId="6D363277" w:rsidR="008A4FC6" w:rsidRPr="007444B6" w:rsidRDefault="000578CF" w:rsidP="007444B6">
      <w:pPr>
        <w:pStyle w:val="Heading2"/>
      </w:pPr>
      <w:r>
        <w:t>Optimization</w:t>
      </w:r>
      <w:r w:rsidR="0017616A">
        <w:t xml:space="preserve"> of</w:t>
      </w:r>
      <w:r w:rsidR="008B3DB6" w:rsidRPr="007444B6">
        <w:t xml:space="preserve"> EMC Test Configuration</w:t>
      </w:r>
      <w:r w:rsidR="0017616A">
        <w:t>s</w:t>
      </w:r>
      <w:r w:rsidR="008B3DB6" w:rsidRPr="007444B6">
        <w:t xml:space="preserve"> </w:t>
      </w:r>
      <w:r w:rsidR="0017616A">
        <w:t>for MSR BS</w:t>
      </w:r>
    </w:p>
    <w:p w14:paraId="267166AE" w14:textId="5BD1A121" w:rsidR="00633C59" w:rsidRDefault="008B3DB6" w:rsidP="008A4FC6">
      <w:pPr>
        <w:spacing w:line="276" w:lineRule="auto"/>
        <w:rPr>
          <w:bCs/>
          <w:iCs/>
          <w:color w:val="000000" w:themeColor="text1"/>
          <w:sz w:val="22"/>
          <w:szCs w:val="22"/>
        </w:rPr>
      </w:pPr>
      <w:r w:rsidRPr="002C5EB5">
        <w:rPr>
          <w:bCs/>
          <w:iCs/>
          <w:color w:val="000000" w:themeColor="text1"/>
          <w:sz w:val="22"/>
          <w:szCs w:val="22"/>
        </w:rPr>
        <w:t xml:space="preserve">In </w:t>
      </w:r>
      <w:r w:rsidR="006D4BF7" w:rsidRPr="002C5EB5">
        <w:rPr>
          <w:bCs/>
          <w:iCs/>
          <w:color w:val="000000" w:themeColor="text1"/>
          <w:sz w:val="22"/>
          <w:szCs w:val="22"/>
        </w:rPr>
        <w:t>ta</w:t>
      </w:r>
      <w:r w:rsidRPr="002C5EB5">
        <w:rPr>
          <w:bCs/>
          <w:iCs/>
          <w:color w:val="000000" w:themeColor="text1"/>
          <w:sz w:val="22"/>
          <w:szCs w:val="22"/>
        </w:rPr>
        <w:t>ble</w:t>
      </w:r>
      <w:r w:rsidR="006D4BF7" w:rsidRPr="002C5EB5">
        <w:rPr>
          <w:bCs/>
          <w:iCs/>
          <w:color w:val="000000" w:themeColor="text1"/>
          <w:sz w:val="22"/>
          <w:szCs w:val="22"/>
        </w:rPr>
        <w:t xml:space="preserve"> </w:t>
      </w:r>
      <w:r w:rsidR="008C2254">
        <w:rPr>
          <w:bCs/>
          <w:iCs/>
          <w:color w:val="000000" w:themeColor="text1"/>
          <w:sz w:val="22"/>
          <w:szCs w:val="22"/>
        </w:rPr>
        <w:t>1</w:t>
      </w:r>
      <w:r w:rsidRPr="002C5EB5">
        <w:rPr>
          <w:bCs/>
          <w:iCs/>
          <w:color w:val="000000" w:themeColor="text1"/>
          <w:sz w:val="22"/>
          <w:szCs w:val="22"/>
        </w:rPr>
        <w:t xml:space="preserve"> we pres</w:t>
      </w:r>
      <w:r w:rsidR="002A5AE6" w:rsidRPr="002C5EB5">
        <w:rPr>
          <w:bCs/>
          <w:iCs/>
          <w:color w:val="000000" w:themeColor="text1"/>
          <w:sz w:val="22"/>
          <w:szCs w:val="22"/>
        </w:rPr>
        <w:t xml:space="preserve">ent a summary of the different Capability Sets associated to the test configurations in </w:t>
      </w:r>
      <w:r w:rsidR="00DA40AC">
        <w:rPr>
          <w:bCs/>
          <w:iCs/>
          <w:color w:val="000000" w:themeColor="text1"/>
          <w:sz w:val="22"/>
          <w:szCs w:val="22"/>
        </w:rPr>
        <w:t>TS 37.141 [</w:t>
      </w:r>
      <w:r w:rsidR="005B7313">
        <w:rPr>
          <w:bCs/>
          <w:iCs/>
          <w:color w:val="000000" w:themeColor="text1"/>
          <w:sz w:val="22"/>
          <w:szCs w:val="22"/>
        </w:rPr>
        <w:t>2</w:t>
      </w:r>
      <w:r w:rsidR="00DA40AC">
        <w:rPr>
          <w:bCs/>
          <w:iCs/>
          <w:color w:val="000000" w:themeColor="text1"/>
          <w:sz w:val="22"/>
          <w:szCs w:val="22"/>
        </w:rPr>
        <w:t>]</w:t>
      </w:r>
      <w:r w:rsidR="008660CA" w:rsidRPr="002C5EB5">
        <w:rPr>
          <w:bCs/>
          <w:iCs/>
          <w:color w:val="000000" w:themeColor="text1"/>
          <w:sz w:val="22"/>
          <w:szCs w:val="22"/>
        </w:rPr>
        <w:t>. The table also shows a summary of the</w:t>
      </w:r>
      <w:r w:rsidR="006C2ECA">
        <w:rPr>
          <w:bCs/>
          <w:iCs/>
          <w:color w:val="000000" w:themeColor="text1"/>
          <w:sz w:val="22"/>
          <w:szCs w:val="22"/>
        </w:rPr>
        <w:t xml:space="preserve"> RAT</w:t>
      </w:r>
      <w:r w:rsidR="008660CA" w:rsidRPr="002C5EB5">
        <w:rPr>
          <w:bCs/>
          <w:iCs/>
          <w:color w:val="000000" w:themeColor="text1"/>
          <w:sz w:val="22"/>
          <w:szCs w:val="22"/>
        </w:rPr>
        <w:t xml:space="preserve"> combinations </w:t>
      </w:r>
      <w:r w:rsidR="00323A78">
        <w:rPr>
          <w:bCs/>
          <w:iCs/>
          <w:color w:val="000000" w:themeColor="text1"/>
          <w:sz w:val="22"/>
          <w:szCs w:val="22"/>
        </w:rPr>
        <w:t xml:space="preserve">currently </w:t>
      </w:r>
      <w:r w:rsidR="008660CA" w:rsidRPr="002C5EB5">
        <w:rPr>
          <w:bCs/>
          <w:iCs/>
          <w:color w:val="000000" w:themeColor="text1"/>
          <w:sz w:val="22"/>
          <w:szCs w:val="22"/>
        </w:rPr>
        <w:t>used for EMC testing.</w:t>
      </w:r>
    </w:p>
    <w:p w14:paraId="326FE4A9" w14:textId="38D414A3" w:rsidR="00633C59" w:rsidRDefault="00633C59" w:rsidP="00633C59">
      <w:pPr>
        <w:spacing w:line="276" w:lineRule="auto"/>
        <w:jc w:val="both"/>
        <w:rPr>
          <w:bCs/>
          <w:iCs/>
          <w:color w:val="000000" w:themeColor="text1"/>
          <w:sz w:val="22"/>
          <w:szCs w:val="22"/>
        </w:rPr>
      </w:pPr>
      <w:r>
        <w:rPr>
          <w:bCs/>
          <w:iCs/>
          <w:color w:val="000000" w:themeColor="text1"/>
          <w:sz w:val="22"/>
          <w:szCs w:val="22"/>
        </w:rPr>
        <w:t xml:space="preserve">In view of the observations presented in </w:t>
      </w:r>
      <w:r w:rsidR="007D1AEA">
        <w:rPr>
          <w:bCs/>
          <w:iCs/>
          <w:color w:val="000000" w:themeColor="text1"/>
          <w:sz w:val="22"/>
          <w:szCs w:val="22"/>
        </w:rPr>
        <w:t>R4-</w:t>
      </w:r>
      <w:r w:rsidR="00187D75" w:rsidRPr="00187D75">
        <w:rPr>
          <w:bCs/>
          <w:iCs/>
          <w:color w:val="000000" w:themeColor="text1"/>
          <w:sz w:val="22"/>
          <w:szCs w:val="22"/>
        </w:rPr>
        <w:t>2215958</w:t>
      </w:r>
      <w:r w:rsidR="007D1AEA">
        <w:rPr>
          <w:bCs/>
          <w:iCs/>
          <w:color w:val="000000" w:themeColor="text1"/>
          <w:sz w:val="22"/>
          <w:szCs w:val="22"/>
        </w:rPr>
        <w:t xml:space="preserve"> [</w:t>
      </w:r>
      <w:r w:rsidR="00922824">
        <w:rPr>
          <w:bCs/>
          <w:iCs/>
          <w:color w:val="000000" w:themeColor="text1"/>
          <w:sz w:val="22"/>
          <w:szCs w:val="22"/>
        </w:rPr>
        <w:t>3</w:t>
      </w:r>
      <w:r w:rsidR="007D1AEA">
        <w:rPr>
          <w:bCs/>
          <w:iCs/>
          <w:color w:val="000000" w:themeColor="text1"/>
          <w:sz w:val="22"/>
          <w:szCs w:val="22"/>
        </w:rPr>
        <w:t>]</w:t>
      </w:r>
      <w:r>
        <w:rPr>
          <w:bCs/>
          <w:iCs/>
          <w:color w:val="000000" w:themeColor="text1"/>
          <w:sz w:val="22"/>
          <w:szCs w:val="22"/>
        </w:rPr>
        <w:t xml:space="preserve">, we consider </w:t>
      </w:r>
      <w:r w:rsidR="000578CF">
        <w:rPr>
          <w:bCs/>
          <w:iCs/>
          <w:color w:val="000000" w:themeColor="text1"/>
          <w:sz w:val="22"/>
          <w:szCs w:val="22"/>
        </w:rPr>
        <w:t>optimization</w:t>
      </w:r>
      <w:r>
        <w:rPr>
          <w:bCs/>
          <w:iCs/>
          <w:color w:val="000000" w:themeColor="text1"/>
          <w:sz w:val="22"/>
          <w:szCs w:val="22"/>
        </w:rPr>
        <w:t xml:space="preserve"> in the EMC testing can be achieved by reducing the number of RAT combinations defined in some Capability Sets. As a result of this reduction, it will be possible also to reduce the number of Test Configurations considered for EMC testing in an MSR environment.</w:t>
      </w:r>
      <w:r w:rsidR="007D1AEA">
        <w:rPr>
          <w:bCs/>
          <w:iCs/>
          <w:color w:val="000000" w:themeColor="text1"/>
          <w:sz w:val="22"/>
          <w:szCs w:val="22"/>
        </w:rPr>
        <w:t xml:space="preserve"> </w:t>
      </w:r>
      <w:r>
        <w:rPr>
          <w:bCs/>
          <w:iCs/>
          <w:color w:val="000000" w:themeColor="text1"/>
          <w:sz w:val="22"/>
          <w:szCs w:val="22"/>
        </w:rPr>
        <w:t xml:space="preserve">Considering </w:t>
      </w:r>
      <w:r w:rsidR="007D1AEA">
        <w:rPr>
          <w:bCs/>
          <w:iCs/>
          <w:color w:val="000000" w:themeColor="text1"/>
          <w:sz w:val="22"/>
          <w:szCs w:val="22"/>
        </w:rPr>
        <w:t>the proposal in [</w:t>
      </w:r>
      <w:r w:rsidR="00922824">
        <w:rPr>
          <w:bCs/>
          <w:iCs/>
          <w:color w:val="000000" w:themeColor="text1"/>
          <w:sz w:val="22"/>
          <w:szCs w:val="22"/>
        </w:rPr>
        <w:t>3</w:t>
      </w:r>
      <w:r w:rsidR="007D1AEA">
        <w:rPr>
          <w:bCs/>
          <w:iCs/>
          <w:color w:val="000000" w:themeColor="text1"/>
          <w:sz w:val="22"/>
          <w:szCs w:val="22"/>
        </w:rPr>
        <w:t>]</w:t>
      </w:r>
      <w:r>
        <w:rPr>
          <w:bCs/>
          <w:iCs/>
          <w:color w:val="000000" w:themeColor="text1"/>
          <w:sz w:val="22"/>
          <w:szCs w:val="22"/>
        </w:rPr>
        <w:t xml:space="preserve">, the EMC test </w:t>
      </w:r>
      <w:r w:rsidR="000578CF">
        <w:rPr>
          <w:bCs/>
          <w:iCs/>
          <w:color w:val="000000" w:themeColor="text1"/>
          <w:sz w:val="22"/>
          <w:szCs w:val="22"/>
        </w:rPr>
        <w:t>optimization</w:t>
      </w:r>
      <w:r>
        <w:rPr>
          <w:bCs/>
          <w:iCs/>
          <w:color w:val="000000" w:themeColor="text1"/>
          <w:sz w:val="22"/>
          <w:szCs w:val="22"/>
        </w:rPr>
        <w:t xml:space="preserve"> is summarized in table </w:t>
      </w:r>
      <w:r w:rsidR="008C2254">
        <w:rPr>
          <w:bCs/>
          <w:iCs/>
          <w:color w:val="000000" w:themeColor="text1"/>
          <w:sz w:val="22"/>
          <w:szCs w:val="22"/>
        </w:rPr>
        <w:t>2</w:t>
      </w:r>
      <w:r>
        <w:rPr>
          <w:bCs/>
          <w:iCs/>
          <w:color w:val="000000" w:themeColor="text1"/>
          <w:sz w:val="22"/>
          <w:szCs w:val="22"/>
        </w:rPr>
        <w:t>.</w:t>
      </w:r>
    </w:p>
    <w:p w14:paraId="5940E051" w14:textId="05AFECFE" w:rsidR="00A953C9" w:rsidRDefault="00A953C9" w:rsidP="00633C59">
      <w:pPr>
        <w:spacing w:line="276" w:lineRule="auto"/>
        <w:jc w:val="both"/>
        <w:rPr>
          <w:bCs/>
          <w:iCs/>
          <w:color w:val="000000" w:themeColor="text1"/>
          <w:sz w:val="22"/>
          <w:szCs w:val="22"/>
          <w:lang w:val="en-US" w:eastAsia="zh-CN"/>
        </w:rPr>
      </w:pPr>
      <w:r>
        <w:rPr>
          <w:bCs/>
          <w:iCs/>
          <w:color w:val="000000" w:themeColor="text1"/>
          <w:sz w:val="22"/>
          <w:szCs w:val="22"/>
        </w:rPr>
        <w:t xml:space="preserve">The </w:t>
      </w:r>
      <w:r w:rsidR="000578CF">
        <w:rPr>
          <w:bCs/>
          <w:iCs/>
          <w:color w:val="000000" w:themeColor="text1"/>
          <w:sz w:val="22"/>
          <w:szCs w:val="22"/>
        </w:rPr>
        <w:t>optimization</w:t>
      </w:r>
      <w:r>
        <w:rPr>
          <w:bCs/>
          <w:iCs/>
          <w:color w:val="000000" w:themeColor="text1"/>
          <w:sz w:val="22"/>
          <w:szCs w:val="22"/>
        </w:rPr>
        <w:t xml:space="preserve"> consists of two steps. The first step is to make </w:t>
      </w:r>
      <w:r w:rsidR="000578CF">
        <w:rPr>
          <w:bCs/>
          <w:iCs/>
          <w:color w:val="000000" w:themeColor="text1"/>
          <w:sz w:val="22"/>
          <w:szCs w:val="22"/>
        </w:rPr>
        <w:t>optimization</w:t>
      </w:r>
      <w:r>
        <w:rPr>
          <w:bCs/>
          <w:iCs/>
          <w:color w:val="000000" w:themeColor="text1"/>
          <w:sz w:val="22"/>
          <w:szCs w:val="22"/>
        </w:rPr>
        <w:t xml:space="preserve"> based on </w:t>
      </w:r>
      <w:r>
        <w:rPr>
          <w:bCs/>
          <w:iCs/>
          <w:color w:val="000000" w:themeColor="text1"/>
          <w:sz w:val="22"/>
          <w:szCs w:val="22"/>
          <w:lang w:eastAsia="zh-CN"/>
        </w:rPr>
        <w:t>the</w:t>
      </w:r>
      <w:r>
        <w:rPr>
          <w:bCs/>
          <w:iCs/>
          <w:color w:val="000000" w:themeColor="text1"/>
          <w:sz w:val="22"/>
          <w:szCs w:val="22"/>
          <w:lang w:val="en-US" w:eastAsia="zh-CN"/>
        </w:rPr>
        <w:t xml:space="preserve"> existing RATs in one Capability Set, e.g., </w:t>
      </w:r>
      <w:r w:rsidR="00EC03BA">
        <w:rPr>
          <w:bCs/>
          <w:iCs/>
          <w:color w:val="000000" w:themeColor="text1"/>
          <w:sz w:val="22"/>
          <w:szCs w:val="22"/>
          <w:lang w:val="en-US" w:eastAsia="zh-CN"/>
        </w:rPr>
        <w:t>CS</w:t>
      </w:r>
      <w:r w:rsidR="00A4244C">
        <w:rPr>
          <w:bCs/>
          <w:iCs/>
          <w:color w:val="000000" w:themeColor="text1"/>
          <w:sz w:val="22"/>
          <w:szCs w:val="22"/>
          <w:lang w:val="en-US" w:eastAsia="zh-CN"/>
        </w:rPr>
        <w:t>12</w:t>
      </w:r>
      <w:r w:rsidR="00EC03BA">
        <w:rPr>
          <w:bCs/>
          <w:iCs/>
          <w:color w:val="000000" w:themeColor="text1"/>
          <w:sz w:val="22"/>
          <w:szCs w:val="22"/>
          <w:lang w:val="en-US" w:eastAsia="zh-CN"/>
        </w:rPr>
        <w:t xml:space="preserve">, which contains GSM, </w:t>
      </w:r>
      <w:r w:rsidR="00157655">
        <w:rPr>
          <w:bCs/>
          <w:iCs/>
          <w:color w:val="000000" w:themeColor="text1"/>
          <w:sz w:val="22"/>
          <w:szCs w:val="22"/>
          <w:lang w:val="en-US" w:eastAsia="zh-CN"/>
        </w:rPr>
        <w:t>WCDMA</w:t>
      </w:r>
      <w:r w:rsidR="00A4244C">
        <w:rPr>
          <w:bCs/>
          <w:iCs/>
          <w:color w:val="000000" w:themeColor="text1"/>
          <w:sz w:val="22"/>
          <w:szCs w:val="22"/>
          <w:lang w:val="en-US" w:eastAsia="zh-CN"/>
        </w:rPr>
        <w:t xml:space="preserve">, and </w:t>
      </w:r>
      <w:r w:rsidR="00EC03BA">
        <w:rPr>
          <w:bCs/>
          <w:iCs/>
          <w:color w:val="000000" w:themeColor="text1"/>
          <w:sz w:val="22"/>
          <w:szCs w:val="22"/>
          <w:lang w:val="en-US" w:eastAsia="zh-CN"/>
        </w:rPr>
        <w:t>NB IoT SA</w:t>
      </w:r>
      <w:r w:rsidR="00A4244C">
        <w:rPr>
          <w:bCs/>
          <w:iCs/>
          <w:color w:val="000000" w:themeColor="text1"/>
          <w:sz w:val="22"/>
          <w:szCs w:val="22"/>
          <w:lang w:val="en-US" w:eastAsia="zh-CN"/>
        </w:rPr>
        <w:t>. According to the proposal in [</w:t>
      </w:r>
      <w:r w:rsidR="00922824">
        <w:rPr>
          <w:bCs/>
          <w:iCs/>
          <w:color w:val="000000" w:themeColor="text1"/>
          <w:sz w:val="22"/>
          <w:szCs w:val="22"/>
          <w:lang w:val="en-US" w:eastAsia="zh-CN"/>
        </w:rPr>
        <w:t>3</w:t>
      </w:r>
      <w:r w:rsidR="00A4244C">
        <w:rPr>
          <w:bCs/>
          <w:iCs/>
          <w:color w:val="000000" w:themeColor="text1"/>
          <w:sz w:val="22"/>
          <w:szCs w:val="22"/>
          <w:lang w:val="en-US" w:eastAsia="zh-CN"/>
        </w:rPr>
        <w:t xml:space="preserve">], we can use NB IoT SA to cover GSM. Therefore, the RATs in CS12 can be reduced to </w:t>
      </w:r>
      <w:r w:rsidR="00157655">
        <w:rPr>
          <w:bCs/>
          <w:iCs/>
          <w:color w:val="000000" w:themeColor="text1"/>
          <w:sz w:val="22"/>
          <w:szCs w:val="22"/>
          <w:lang w:val="en-US" w:eastAsia="zh-CN"/>
        </w:rPr>
        <w:t>WCDMA</w:t>
      </w:r>
      <w:r w:rsidR="00A4244C">
        <w:rPr>
          <w:bCs/>
          <w:iCs/>
          <w:color w:val="000000" w:themeColor="text1"/>
          <w:sz w:val="22"/>
          <w:szCs w:val="22"/>
          <w:lang w:val="en-US" w:eastAsia="zh-CN"/>
        </w:rPr>
        <w:t xml:space="preserve"> and NB IoT SA, which corresponding to CS10</w:t>
      </w:r>
      <w:r w:rsidR="00157655">
        <w:rPr>
          <w:bCs/>
          <w:iCs/>
          <w:color w:val="000000" w:themeColor="text1"/>
          <w:sz w:val="22"/>
          <w:szCs w:val="22"/>
          <w:lang w:val="en-US" w:eastAsia="zh-CN"/>
        </w:rPr>
        <w:t xml:space="preserve">. Furthermore, </w:t>
      </w:r>
      <w:r w:rsidR="001622EC">
        <w:rPr>
          <w:bCs/>
          <w:iCs/>
          <w:color w:val="000000" w:themeColor="text1"/>
          <w:sz w:val="22"/>
          <w:szCs w:val="22"/>
          <w:lang w:val="en-US" w:eastAsia="zh-CN"/>
        </w:rPr>
        <w:t xml:space="preserve">the second step in table 2: </w:t>
      </w:r>
      <w:r w:rsidR="00157655">
        <w:rPr>
          <w:bCs/>
          <w:iCs/>
          <w:color w:val="000000" w:themeColor="text1"/>
          <w:sz w:val="22"/>
          <w:szCs w:val="22"/>
          <w:lang w:val="en-US" w:eastAsia="zh-CN"/>
        </w:rPr>
        <w:t>if the MSR BS supports LTE</w:t>
      </w:r>
      <w:r w:rsidR="00C15801">
        <w:rPr>
          <w:bCs/>
          <w:iCs/>
          <w:color w:val="000000" w:themeColor="text1"/>
          <w:sz w:val="22"/>
          <w:szCs w:val="22"/>
          <w:lang w:val="en-US" w:eastAsia="zh-CN"/>
        </w:rPr>
        <w:t xml:space="preserve"> (</w:t>
      </w:r>
      <w:r w:rsidR="00DE5106">
        <w:rPr>
          <w:bCs/>
          <w:iCs/>
          <w:color w:val="000000" w:themeColor="text1"/>
          <w:sz w:val="22"/>
          <w:szCs w:val="22"/>
          <w:lang w:val="en-US" w:eastAsia="zh-CN"/>
        </w:rPr>
        <w:t xml:space="preserve">and/or </w:t>
      </w:r>
      <w:r w:rsidR="00C15801">
        <w:rPr>
          <w:bCs/>
          <w:iCs/>
          <w:color w:val="000000" w:themeColor="text1"/>
          <w:sz w:val="22"/>
          <w:szCs w:val="22"/>
          <w:lang w:val="en-US" w:eastAsia="zh-CN"/>
        </w:rPr>
        <w:t>NR</w:t>
      </w:r>
      <w:r w:rsidR="00DE5106">
        <w:rPr>
          <w:bCs/>
          <w:iCs/>
          <w:color w:val="000000" w:themeColor="text1"/>
          <w:sz w:val="22"/>
          <w:szCs w:val="22"/>
          <w:lang w:val="en-US" w:eastAsia="zh-CN"/>
        </w:rPr>
        <w:t xml:space="preserve">, </w:t>
      </w:r>
      <w:r w:rsidR="00C15801">
        <w:rPr>
          <w:bCs/>
          <w:iCs/>
          <w:color w:val="000000" w:themeColor="text1"/>
          <w:sz w:val="22"/>
          <w:szCs w:val="22"/>
          <w:lang w:val="en-US" w:eastAsia="zh-CN"/>
        </w:rPr>
        <w:t>NB IoT SA</w:t>
      </w:r>
      <w:r w:rsidR="00DE5106">
        <w:rPr>
          <w:bCs/>
          <w:iCs/>
          <w:color w:val="000000" w:themeColor="text1"/>
          <w:sz w:val="22"/>
          <w:szCs w:val="22"/>
          <w:lang w:val="en-US" w:eastAsia="zh-CN"/>
        </w:rPr>
        <w:t xml:space="preserve"> in other cases</w:t>
      </w:r>
      <w:r w:rsidR="00C15801">
        <w:rPr>
          <w:bCs/>
          <w:iCs/>
          <w:color w:val="000000" w:themeColor="text1"/>
          <w:sz w:val="22"/>
          <w:szCs w:val="22"/>
          <w:lang w:val="en-US" w:eastAsia="zh-CN"/>
        </w:rPr>
        <w:t>)</w:t>
      </w:r>
      <w:r w:rsidR="00157655">
        <w:rPr>
          <w:bCs/>
          <w:iCs/>
          <w:color w:val="000000" w:themeColor="text1"/>
          <w:sz w:val="22"/>
          <w:szCs w:val="22"/>
          <w:lang w:val="en-US" w:eastAsia="zh-CN"/>
        </w:rPr>
        <w:t xml:space="preserve">, we can use LTE to cover WCDMA. In this case, </w:t>
      </w:r>
      <w:r w:rsidR="00ED7365">
        <w:rPr>
          <w:bCs/>
          <w:iCs/>
          <w:color w:val="000000" w:themeColor="text1"/>
          <w:sz w:val="22"/>
          <w:szCs w:val="22"/>
          <w:lang w:val="en-US" w:eastAsia="zh-CN"/>
        </w:rPr>
        <w:t>the RATs under consideration can be further optimized to LTE and NB IoT, which corresponding to CS11. In EMC test cases of both emission and immunity, the test configuration is TC11. If the MSR BS does not support LTE, CS10 (TC10)</w:t>
      </w:r>
      <w:r w:rsidR="00157655">
        <w:rPr>
          <w:bCs/>
          <w:iCs/>
          <w:color w:val="000000" w:themeColor="text1"/>
          <w:sz w:val="22"/>
          <w:szCs w:val="22"/>
          <w:lang w:val="en-US" w:eastAsia="zh-CN"/>
        </w:rPr>
        <w:t xml:space="preserve"> </w:t>
      </w:r>
      <w:r w:rsidR="00ED7365">
        <w:rPr>
          <w:bCs/>
          <w:iCs/>
          <w:color w:val="000000" w:themeColor="text1"/>
          <w:sz w:val="22"/>
          <w:szCs w:val="22"/>
          <w:lang w:val="en-US" w:eastAsia="zh-CN"/>
        </w:rPr>
        <w:t>is used.</w:t>
      </w:r>
      <w:r w:rsidR="001622EC">
        <w:rPr>
          <w:bCs/>
          <w:iCs/>
          <w:color w:val="000000" w:themeColor="text1"/>
          <w:sz w:val="22"/>
          <w:szCs w:val="22"/>
          <w:lang w:val="en-US" w:eastAsia="zh-CN"/>
        </w:rPr>
        <w:t xml:space="preserve"> The rest 18 Capability Sets can be </w:t>
      </w:r>
      <w:r w:rsidR="0002301E">
        <w:rPr>
          <w:bCs/>
          <w:iCs/>
          <w:color w:val="000000" w:themeColor="text1"/>
          <w:sz w:val="22"/>
          <w:szCs w:val="22"/>
          <w:lang w:val="en-US" w:eastAsia="zh-CN"/>
        </w:rPr>
        <w:t>reduced</w:t>
      </w:r>
      <w:r w:rsidR="001622EC">
        <w:rPr>
          <w:bCs/>
          <w:iCs/>
          <w:color w:val="000000" w:themeColor="text1"/>
          <w:sz w:val="22"/>
          <w:szCs w:val="22"/>
          <w:lang w:val="en-US" w:eastAsia="zh-CN"/>
        </w:rPr>
        <w:t xml:space="preserve"> </w:t>
      </w:r>
      <w:r w:rsidR="0002301E">
        <w:rPr>
          <w:bCs/>
          <w:iCs/>
          <w:color w:val="000000" w:themeColor="text1"/>
          <w:sz w:val="22"/>
          <w:szCs w:val="22"/>
          <w:lang w:val="en-US" w:eastAsia="zh-CN"/>
        </w:rPr>
        <w:t xml:space="preserve">by analogy to </w:t>
      </w:r>
      <w:r w:rsidR="001A5EE4" w:rsidRPr="001A5EE4">
        <w:rPr>
          <w:bCs/>
          <w:iCs/>
          <w:color w:val="000000" w:themeColor="text1"/>
          <w:sz w:val="22"/>
          <w:szCs w:val="22"/>
          <w:lang w:val="en-US" w:eastAsia="zh-CN"/>
        </w:rPr>
        <w:t xml:space="preserve">CS1, </w:t>
      </w:r>
      <w:r w:rsidR="001A5EE4">
        <w:rPr>
          <w:bCs/>
          <w:iCs/>
          <w:color w:val="000000" w:themeColor="text1"/>
          <w:sz w:val="22"/>
          <w:szCs w:val="22"/>
          <w:lang w:val="en-US" w:eastAsia="zh-CN"/>
        </w:rPr>
        <w:t>CS</w:t>
      </w:r>
      <w:r w:rsidR="001A5EE4" w:rsidRPr="001A5EE4">
        <w:rPr>
          <w:bCs/>
          <w:iCs/>
          <w:color w:val="000000" w:themeColor="text1"/>
          <w:sz w:val="22"/>
          <w:szCs w:val="22"/>
          <w:lang w:val="en-US" w:eastAsia="zh-CN"/>
        </w:rPr>
        <w:t xml:space="preserve">2, </w:t>
      </w:r>
      <w:r w:rsidR="001A5EE4">
        <w:rPr>
          <w:bCs/>
          <w:iCs/>
          <w:color w:val="000000" w:themeColor="text1"/>
          <w:sz w:val="22"/>
          <w:szCs w:val="22"/>
          <w:lang w:val="en-US" w:eastAsia="zh-CN"/>
        </w:rPr>
        <w:t>CS</w:t>
      </w:r>
      <w:r w:rsidR="001A5EE4" w:rsidRPr="001A5EE4">
        <w:rPr>
          <w:bCs/>
          <w:iCs/>
          <w:color w:val="000000" w:themeColor="text1"/>
          <w:sz w:val="22"/>
          <w:szCs w:val="22"/>
          <w:lang w:val="en-US" w:eastAsia="zh-CN"/>
        </w:rPr>
        <w:t xml:space="preserve">4, </w:t>
      </w:r>
      <w:r w:rsidR="00654171">
        <w:rPr>
          <w:bCs/>
          <w:iCs/>
          <w:color w:val="000000" w:themeColor="text1"/>
          <w:sz w:val="22"/>
          <w:szCs w:val="22"/>
          <w:lang w:val="en-US" w:eastAsia="zh-CN"/>
        </w:rPr>
        <w:t xml:space="preserve">CS5, </w:t>
      </w:r>
      <w:r w:rsidR="001A5EE4">
        <w:rPr>
          <w:bCs/>
          <w:iCs/>
          <w:color w:val="000000" w:themeColor="text1"/>
          <w:sz w:val="22"/>
          <w:szCs w:val="22"/>
          <w:lang w:val="en-US" w:eastAsia="zh-CN"/>
        </w:rPr>
        <w:t>CS</w:t>
      </w:r>
      <w:r w:rsidR="001A5EE4" w:rsidRPr="001A5EE4">
        <w:rPr>
          <w:bCs/>
          <w:iCs/>
          <w:color w:val="000000" w:themeColor="text1"/>
          <w:sz w:val="22"/>
          <w:szCs w:val="22"/>
          <w:lang w:val="en-US" w:eastAsia="zh-CN"/>
        </w:rPr>
        <w:t xml:space="preserve">8, </w:t>
      </w:r>
      <w:r w:rsidR="001A5EE4">
        <w:rPr>
          <w:bCs/>
          <w:iCs/>
          <w:color w:val="000000" w:themeColor="text1"/>
          <w:sz w:val="22"/>
          <w:szCs w:val="22"/>
          <w:lang w:val="en-US" w:eastAsia="zh-CN"/>
        </w:rPr>
        <w:t>CS</w:t>
      </w:r>
      <w:r w:rsidR="001A5EE4" w:rsidRPr="001A5EE4">
        <w:rPr>
          <w:bCs/>
          <w:iCs/>
          <w:color w:val="000000" w:themeColor="text1"/>
          <w:sz w:val="22"/>
          <w:szCs w:val="22"/>
          <w:lang w:val="en-US" w:eastAsia="zh-CN"/>
        </w:rPr>
        <w:t xml:space="preserve">10, </w:t>
      </w:r>
      <w:r w:rsidR="001A5EE4">
        <w:rPr>
          <w:bCs/>
          <w:iCs/>
          <w:color w:val="000000" w:themeColor="text1"/>
          <w:sz w:val="22"/>
          <w:szCs w:val="22"/>
          <w:lang w:val="en-US" w:eastAsia="zh-CN"/>
        </w:rPr>
        <w:t>CS</w:t>
      </w:r>
      <w:r w:rsidR="001A5EE4" w:rsidRPr="001A5EE4">
        <w:rPr>
          <w:bCs/>
          <w:iCs/>
          <w:color w:val="000000" w:themeColor="text1"/>
          <w:sz w:val="22"/>
          <w:szCs w:val="22"/>
          <w:lang w:val="en-US" w:eastAsia="zh-CN"/>
        </w:rPr>
        <w:t xml:space="preserve">11, </w:t>
      </w:r>
      <w:r w:rsidR="001A5EE4">
        <w:rPr>
          <w:bCs/>
          <w:iCs/>
          <w:color w:val="000000" w:themeColor="text1"/>
          <w:sz w:val="22"/>
          <w:szCs w:val="22"/>
          <w:lang w:val="en-US" w:eastAsia="zh-CN"/>
        </w:rPr>
        <w:t>CS</w:t>
      </w:r>
      <w:r w:rsidR="001A5EE4" w:rsidRPr="001A5EE4">
        <w:rPr>
          <w:bCs/>
          <w:iCs/>
          <w:color w:val="000000" w:themeColor="text1"/>
          <w:sz w:val="22"/>
          <w:szCs w:val="22"/>
          <w:lang w:val="en-US" w:eastAsia="zh-CN"/>
        </w:rPr>
        <w:t xml:space="preserve">16, </w:t>
      </w:r>
      <w:r w:rsidR="001A5EE4">
        <w:rPr>
          <w:bCs/>
          <w:iCs/>
          <w:color w:val="000000" w:themeColor="text1"/>
          <w:sz w:val="22"/>
          <w:szCs w:val="22"/>
          <w:lang w:val="en-US" w:eastAsia="zh-CN"/>
        </w:rPr>
        <w:t>and CS</w:t>
      </w:r>
      <w:r w:rsidR="001A5EE4" w:rsidRPr="001A5EE4">
        <w:rPr>
          <w:bCs/>
          <w:iCs/>
          <w:color w:val="000000" w:themeColor="text1"/>
          <w:sz w:val="22"/>
          <w:szCs w:val="22"/>
          <w:lang w:val="en-US" w:eastAsia="zh-CN"/>
        </w:rPr>
        <w:t>17</w:t>
      </w:r>
      <w:r w:rsidR="001A5EE4">
        <w:rPr>
          <w:bCs/>
          <w:iCs/>
          <w:color w:val="000000" w:themeColor="text1"/>
          <w:sz w:val="22"/>
          <w:szCs w:val="22"/>
          <w:lang w:val="en-US" w:eastAsia="zh-CN"/>
        </w:rPr>
        <w:t xml:space="preserve"> (step 1), and furthermore to</w:t>
      </w:r>
      <w:r w:rsidR="001A5EE4" w:rsidRPr="001A5EE4">
        <w:rPr>
          <w:bCs/>
          <w:iCs/>
          <w:color w:val="000000" w:themeColor="text1"/>
          <w:sz w:val="22"/>
          <w:szCs w:val="22"/>
          <w:lang w:val="en-US" w:eastAsia="zh-CN"/>
        </w:rPr>
        <w:t xml:space="preserve"> </w:t>
      </w:r>
      <w:r w:rsidR="0002301E">
        <w:rPr>
          <w:bCs/>
          <w:iCs/>
          <w:color w:val="000000" w:themeColor="text1"/>
          <w:sz w:val="22"/>
          <w:szCs w:val="22"/>
          <w:lang w:val="en-US" w:eastAsia="zh-CN"/>
        </w:rPr>
        <w:t>CS2, CS8, CS11, and CS17</w:t>
      </w:r>
      <w:r w:rsidR="001A5EE4">
        <w:rPr>
          <w:bCs/>
          <w:iCs/>
          <w:color w:val="000000" w:themeColor="text1"/>
          <w:sz w:val="22"/>
          <w:szCs w:val="22"/>
          <w:lang w:val="en-US" w:eastAsia="zh-CN"/>
        </w:rPr>
        <w:t xml:space="preserve"> (step 2)</w:t>
      </w:r>
      <w:r w:rsidR="0002301E">
        <w:rPr>
          <w:bCs/>
          <w:iCs/>
          <w:color w:val="000000" w:themeColor="text1"/>
          <w:sz w:val="22"/>
          <w:szCs w:val="22"/>
          <w:lang w:val="en-US" w:eastAsia="zh-CN"/>
        </w:rPr>
        <w:t>.</w:t>
      </w:r>
    </w:p>
    <w:p w14:paraId="12FABB42" w14:textId="77777777" w:rsidR="0017616A" w:rsidRPr="001622EC" w:rsidRDefault="0017616A" w:rsidP="00633C59">
      <w:pPr>
        <w:spacing w:line="276" w:lineRule="auto"/>
        <w:jc w:val="both"/>
        <w:rPr>
          <w:bCs/>
          <w:iCs/>
          <w:color w:val="000000" w:themeColor="text1"/>
          <w:sz w:val="22"/>
          <w:szCs w:val="22"/>
          <w:lang w:val="en-US" w:eastAsia="zh-CN"/>
        </w:rPr>
      </w:pPr>
    </w:p>
    <w:p w14:paraId="5A122821" w14:textId="4EAE09DF" w:rsidR="00633C59" w:rsidRPr="00633C59" w:rsidRDefault="00633C59" w:rsidP="00931CE5">
      <w:pPr>
        <w:jc w:val="both"/>
        <w:rPr>
          <w:bCs/>
          <w:iCs/>
          <w:color w:val="000000" w:themeColor="text1"/>
          <w:sz w:val="22"/>
          <w:szCs w:val="22"/>
          <w:lang w:val="en-US"/>
        </w:rPr>
        <w:sectPr w:rsidR="00633C59" w:rsidRPr="00633C59" w:rsidSect="00D17ACE">
          <w:footnotePr>
            <w:numRestart w:val="eachSect"/>
          </w:footnotePr>
          <w:pgSz w:w="11907" w:h="16840" w:code="9"/>
          <w:pgMar w:top="794" w:right="794" w:bottom="993" w:left="794" w:header="680" w:footer="567" w:gutter="0"/>
          <w:cols w:space="720"/>
          <w:docGrid w:linePitch="272"/>
        </w:sectPr>
      </w:pPr>
      <w:r>
        <w:rPr>
          <w:sz w:val="22"/>
          <w:szCs w:val="22"/>
          <w:lang w:val="en-US" w:eastAsia="zh-CN"/>
        </w:rPr>
        <w:lastRenderedPageBreak/>
        <w:t>It</w:t>
      </w:r>
      <w:r w:rsidR="001A5EE4">
        <w:rPr>
          <w:sz w:val="22"/>
          <w:szCs w:val="22"/>
          <w:lang w:val="en-US" w:eastAsia="zh-CN"/>
        </w:rPr>
        <w:t xml:space="preserve"> </w:t>
      </w:r>
      <w:r w:rsidR="001A5EE4">
        <w:rPr>
          <w:rFonts w:hint="eastAsia"/>
          <w:sz w:val="22"/>
          <w:szCs w:val="22"/>
          <w:lang w:val="en-US" w:eastAsia="zh-CN"/>
        </w:rPr>
        <w:t>is</w:t>
      </w:r>
      <w:r>
        <w:rPr>
          <w:sz w:val="22"/>
          <w:szCs w:val="22"/>
          <w:lang w:val="en-US" w:eastAsia="zh-CN"/>
        </w:rPr>
        <w:t xml:space="preserve"> worth to mention that these </w:t>
      </w:r>
      <w:r w:rsidR="001A5EE4">
        <w:rPr>
          <w:sz w:val="22"/>
          <w:szCs w:val="22"/>
          <w:lang w:val="en-US" w:eastAsia="zh-CN"/>
        </w:rPr>
        <w:t>CSs (as well as the corresponding TCs)</w:t>
      </w:r>
      <w:r>
        <w:rPr>
          <w:sz w:val="22"/>
          <w:szCs w:val="22"/>
          <w:lang w:val="en-US" w:eastAsia="zh-CN"/>
        </w:rPr>
        <w:t xml:space="preserve"> are already defined in TS 37.141 [</w:t>
      </w:r>
      <w:r w:rsidR="00922824">
        <w:rPr>
          <w:sz w:val="22"/>
          <w:szCs w:val="22"/>
          <w:lang w:val="en-US" w:eastAsia="zh-CN"/>
        </w:rPr>
        <w:t>2</w:t>
      </w:r>
      <w:r>
        <w:rPr>
          <w:sz w:val="22"/>
          <w:szCs w:val="22"/>
          <w:lang w:val="en-US" w:eastAsia="zh-CN"/>
        </w:rPr>
        <w:t>]</w:t>
      </w:r>
      <w:r w:rsidRPr="00B211EF">
        <w:rPr>
          <w:sz w:val="22"/>
          <w:szCs w:val="22"/>
          <w:lang w:val="en-US" w:eastAsia="zh-CN"/>
        </w:rPr>
        <w:t>.</w:t>
      </w:r>
      <w:r>
        <w:rPr>
          <w:sz w:val="22"/>
          <w:szCs w:val="22"/>
          <w:lang w:val="en-US" w:eastAsia="zh-CN"/>
        </w:rPr>
        <w:t xml:space="preserve"> Therefore, our goal is to reach </w:t>
      </w:r>
      <w:r w:rsidR="000578CF">
        <w:rPr>
          <w:sz w:val="22"/>
          <w:szCs w:val="22"/>
          <w:lang w:val="en-US" w:eastAsia="zh-CN"/>
        </w:rPr>
        <w:t>optimization</w:t>
      </w:r>
      <w:r>
        <w:rPr>
          <w:sz w:val="22"/>
          <w:szCs w:val="22"/>
          <w:lang w:val="en-US" w:eastAsia="zh-CN"/>
        </w:rPr>
        <w:t xml:space="preserve"> by using existing TCs and not creating a new TC. In addition, o</w:t>
      </w:r>
      <w:r w:rsidRPr="007D4ACB">
        <w:rPr>
          <w:sz w:val="22"/>
          <w:szCs w:val="22"/>
          <w:lang w:val="en-US" w:eastAsia="zh-CN"/>
        </w:rPr>
        <w:t>ur proposal covers at least one wideband and one narrowband active RF chain.</w:t>
      </w:r>
    </w:p>
    <w:p w14:paraId="61428D51" w14:textId="0EBAB4ED" w:rsidR="00633C59" w:rsidRPr="00633C59" w:rsidRDefault="00633C59" w:rsidP="008A4FC6">
      <w:pPr>
        <w:spacing w:line="276" w:lineRule="auto"/>
        <w:rPr>
          <w:bCs/>
          <w:iCs/>
          <w:color w:val="000000" w:themeColor="text1"/>
          <w:sz w:val="22"/>
          <w:szCs w:val="22"/>
          <w:lang w:eastAsia="zh-CN"/>
        </w:rPr>
        <w:sectPr w:rsidR="00633C59" w:rsidRPr="00633C59" w:rsidSect="00D17ACE">
          <w:footnotePr>
            <w:numRestart w:val="eachSect"/>
          </w:footnotePr>
          <w:pgSz w:w="11907" w:h="16840" w:code="9"/>
          <w:pgMar w:top="794" w:right="794" w:bottom="993" w:left="794" w:header="680" w:footer="567" w:gutter="0"/>
          <w:cols w:space="720"/>
          <w:docGrid w:linePitch="272"/>
        </w:sectPr>
      </w:pPr>
    </w:p>
    <w:p w14:paraId="73E47A35" w14:textId="77777777" w:rsidR="00A33F64" w:rsidRPr="00E02828" w:rsidRDefault="00A33F64" w:rsidP="00A33F64">
      <w:pPr>
        <w:spacing w:line="276" w:lineRule="auto"/>
        <w:jc w:val="both"/>
        <w:rPr>
          <w:bCs/>
          <w:iCs/>
          <w:color w:val="000000" w:themeColor="text1"/>
          <w:sz w:val="16"/>
          <w:szCs w:val="16"/>
        </w:rPr>
      </w:pPr>
    </w:p>
    <w:p w14:paraId="1F312FFA" w14:textId="77777777" w:rsidR="00A33F64" w:rsidRDefault="00A33F64" w:rsidP="00A33F64">
      <w:pPr>
        <w:spacing w:line="276" w:lineRule="auto"/>
        <w:jc w:val="both"/>
      </w:pPr>
      <w:r w:rsidRPr="00FA54EE">
        <w:rPr>
          <w:noProof/>
        </w:rPr>
        <w:drawing>
          <wp:inline distT="0" distB="0" distL="0" distR="0" wp14:anchorId="501A3909" wp14:editId="190AEA0F">
            <wp:extent cx="9385200" cy="4377600"/>
            <wp:effectExtent l="0" t="0" r="698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85200" cy="4377600"/>
                    </a:xfrm>
                    <a:prstGeom prst="rect">
                      <a:avLst/>
                    </a:prstGeom>
                    <a:noFill/>
                    <a:ln>
                      <a:noFill/>
                    </a:ln>
                  </pic:spPr>
                </pic:pic>
              </a:graphicData>
            </a:graphic>
          </wp:inline>
        </w:drawing>
      </w:r>
    </w:p>
    <w:p w14:paraId="3D0A52E0" w14:textId="717AFD27" w:rsidR="00A33F64" w:rsidRPr="006C2ECA" w:rsidRDefault="00A33F64" w:rsidP="00A33F64">
      <w:pPr>
        <w:tabs>
          <w:tab w:val="left" w:pos="6795"/>
        </w:tabs>
        <w:jc w:val="center"/>
        <w:rPr>
          <w:sz w:val="16"/>
          <w:szCs w:val="16"/>
        </w:rPr>
        <w:sectPr w:rsidR="00A33F64" w:rsidRPr="006C2ECA" w:rsidSect="00823251">
          <w:footnotePr>
            <w:numRestart w:val="eachSect"/>
          </w:footnotePr>
          <w:pgSz w:w="16840" w:h="11907" w:orient="landscape" w:code="9"/>
          <w:pgMar w:top="794" w:right="794" w:bottom="794" w:left="993" w:header="680" w:footer="567" w:gutter="0"/>
          <w:cols w:space="720"/>
          <w:docGrid w:linePitch="272"/>
        </w:sectPr>
      </w:pPr>
      <w:r w:rsidRPr="002C5EB5">
        <w:rPr>
          <w:b/>
          <w:bCs/>
          <w:i/>
          <w:iCs/>
          <w:color w:val="000000" w:themeColor="text1"/>
          <w:sz w:val="22"/>
          <w:szCs w:val="22"/>
        </w:rPr>
        <w:t xml:space="preserve">Table </w:t>
      </w:r>
      <w:r w:rsidR="008C2254">
        <w:rPr>
          <w:b/>
          <w:bCs/>
          <w:i/>
          <w:iCs/>
          <w:color w:val="000000" w:themeColor="text1"/>
          <w:sz w:val="22"/>
          <w:szCs w:val="22"/>
        </w:rPr>
        <w:t>1</w:t>
      </w:r>
      <w:r w:rsidRPr="002C5EB5">
        <w:rPr>
          <w:b/>
          <w:bCs/>
          <w:i/>
          <w:iCs/>
          <w:color w:val="000000" w:themeColor="text1"/>
          <w:sz w:val="22"/>
          <w:szCs w:val="22"/>
        </w:rPr>
        <w:t xml:space="preserve">. Summary of </w:t>
      </w:r>
      <w:r>
        <w:rPr>
          <w:b/>
          <w:bCs/>
          <w:i/>
          <w:iCs/>
          <w:color w:val="000000" w:themeColor="text1"/>
          <w:sz w:val="22"/>
          <w:szCs w:val="22"/>
        </w:rPr>
        <w:t>Capability sets and Supported RATs combinations for</w:t>
      </w:r>
      <w:r w:rsidRPr="002C5EB5">
        <w:rPr>
          <w:b/>
          <w:bCs/>
          <w:i/>
          <w:iCs/>
          <w:color w:val="000000" w:themeColor="text1"/>
          <w:sz w:val="22"/>
          <w:szCs w:val="22"/>
        </w:rPr>
        <w:t xml:space="preserve"> MSR BS</w:t>
      </w:r>
    </w:p>
    <w:p w14:paraId="46B94EB7" w14:textId="3A2AA19E" w:rsidR="00A33F64" w:rsidRPr="00A33F64" w:rsidRDefault="00A33F64" w:rsidP="00A33F64">
      <w:pPr>
        <w:tabs>
          <w:tab w:val="left" w:pos="1194"/>
        </w:tabs>
        <w:spacing w:line="276" w:lineRule="auto"/>
        <w:jc w:val="both"/>
        <w:rPr>
          <w:sz w:val="22"/>
          <w:szCs w:val="22"/>
        </w:rPr>
        <w:sectPr w:rsidR="00A33F64" w:rsidRPr="00A33F64" w:rsidSect="00A33F64">
          <w:footnotePr>
            <w:numRestart w:val="eachSect"/>
          </w:footnotePr>
          <w:pgSz w:w="16840" w:h="11907" w:orient="landscape" w:code="9"/>
          <w:pgMar w:top="794" w:right="993" w:bottom="794" w:left="794" w:header="680" w:footer="567" w:gutter="0"/>
          <w:cols w:space="720"/>
          <w:docGrid w:linePitch="272"/>
        </w:sectPr>
      </w:pPr>
    </w:p>
    <w:tbl>
      <w:tblPr>
        <w:tblW w:w="15469" w:type="dxa"/>
        <w:tblInd w:w="-436" w:type="dxa"/>
        <w:tblCellMar>
          <w:left w:w="70" w:type="dxa"/>
          <w:right w:w="70" w:type="dxa"/>
        </w:tblCellMar>
        <w:tblLook w:val="04A0" w:firstRow="1" w:lastRow="0" w:firstColumn="1" w:lastColumn="0" w:noHBand="0" w:noVBand="1"/>
      </w:tblPr>
      <w:tblGrid>
        <w:gridCol w:w="1265"/>
        <w:gridCol w:w="742"/>
        <w:gridCol w:w="730"/>
        <w:gridCol w:w="733"/>
        <w:gridCol w:w="741"/>
        <w:gridCol w:w="758"/>
        <w:gridCol w:w="733"/>
        <w:gridCol w:w="758"/>
        <w:gridCol w:w="437"/>
        <w:gridCol w:w="488"/>
        <w:gridCol w:w="741"/>
        <w:gridCol w:w="522"/>
        <w:gridCol w:w="1169"/>
        <w:gridCol w:w="856"/>
        <w:gridCol w:w="822"/>
        <w:gridCol w:w="733"/>
        <w:gridCol w:w="967"/>
        <w:gridCol w:w="758"/>
        <w:gridCol w:w="758"/>
        <w:gridCol w:w="758"/>
      </w:tblGrid>
      <w:tr w:rsidR="00705110" w:rsidRPr="00E06696" w14:paraId="1DF7D70B" w14:textId="77777777" w:rsidTr="00290F6B">
        <w:trPr>
          <w:trHeight w:val="246"/>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B8482D8"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proofErr w:type="spellStart"/>
            <w:r w:rsidRPr="00E06696">
              <w:rPr>
                <w:rFonts w:ascii="Arial" w:eastAsia="Times New Roman" w:hAnsi="Arial" w:cs="Arial"/>
                <w:b/>
                <w:bCs/>
                <w:color w:val="000000"/>
                <w:sz w:val="18"/>
                <w:szCs w:val="18"/>
                <w:lang w:val="sv-SE" w:eastAsia="sv-SE"/>
              </w:rPr>
              <w:lastRenderedPageBreak/>
              <w:t>Capability</w:t>
            </w:r>
            <w:proofErr w:type="spellEnd"/>
            <w:r w:rsidRPr="00E06696">
              <w:rPr>
                <w:rFonts w:ascii="Arial" w:eastAsia="Times New Roman" w:hAnsi="Arial" w:cs="Arial"/>
                <w:b/>
                <w:bCs/>
                <w:color w:val="000000"/>
                <w:sz w:val="18"/>
                <w:szCs w:val="18"/>
                <w:lang w:val="sv-SE" w:eastAsia="sv-SE"/>
              </w:rPr>
              <w:t xml:space="preserve"> Set</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9C6353"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CS1</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9B2C3C"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CS2</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AFCE5C5"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CS3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3078696"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CS4</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C32866"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CS5</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3F186EE"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CS6</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3D222F1"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CS7</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F935729" w14:textId="77777777" w:rsidR="00855B8A" w:rsidRPr="00E06696" w:rsidRDefault="00855B8A" w:rsidP="00855B8A">
            <w:pPr>
              <w:spacing w:after="0"/>
              <w:jc w:val="center"/>
              <w:rPr>
                <w:rFonts w:ascii="Arial Narrow" w:eastAsia="Times New Roman" w:hAnsi="Arial Narrow" w:cs="Calibri"/>
                <w:b/>
                <w:bCs/>
                <w:color w:val="000000"/>
                <w:sz w:val="18"/>
                <w:szCs w:val="18"/>
                <w:lang w:val="sv-SE" w:eastAsia="sv-SE"/>
              </w:rPr>
            </w:pPr>
            <w:r w:rsidRPr="00E06696">
              <w:rPr>
                <w:rFonts w:ascii="Arial Narrow" w:eastAsia="Times New Roman" w:hAnsi="Arial Narrow" w:cs="Calibri"/>
                <w:b/>
                <w:bCs/>
                <w:color w:val="000000"/>
                <w:sz w:val="18"/>
                <w:szCs w:val="18"/>
                <w:lang w:val="sv-SE" w:eastAsia="sv-SE"/>
              </w:rPr>
              <w:t>CS8</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283910A" w14:textId="77777777" w:rsidR="00855B8A" w:rsidRPr="00E06696" w:rsidRDefault="00855B8A" w:rsidP="00855B8A">
            <w:pPr>
              <w:spacing w:after="0"/>
              <w:jc w:val="center"/>
              <w:rPr>
                <w:rFonts w:ascii="Arial Narrow" w:eastAsia="Times New Roman" w:hAnsi="Arial Narrow" w:cs="Calibri"/>
                <w:b/>
                <w:bCs/>
                <w:color w:val="000000"/>
                <w:sz w:val="18"/>
                <w:szCs w:val="18"/>
                <w:lang w:val="sv-SE" w:eastAsia="sv-SE"/>
              </w:rPr>
            </w:pPr>
            <w:r w:rsidRPr="00E06696">
              <w:rPr>
                <w:rFonts w:ascii="Arial Narrow" w:eastAsia="Times New Roman" w:hAnsi="Arial Narrow" w:cs="Calibri"/>
                <w:b/>
                <w:bCs/>
                <w:color w:val="000000"/>
                <w:sz w:val="18"/>
                <w:szCs w:val="18"/>
                <w:lang w:val="sv-SE" w:eastAsia="sv-SE"/>
              </w:rPr>
              <w:t>CS9</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6021F9" w14:textId="77777777" w:rsidR="00855B8A" w:rsidRPr="00E06696" w:rsidRDefault="00855B8A" w:rsidP="00855B8A">
            <w:pPr>
              <w:spacing w:after="0"/>
              <w:jc w:val="center"/>
              <w:rPr>
                <w:rFonts w:ascii="Arial Narrow" w:eastAsia="Times New Roman" w:hAnsi="Arial Narrow" w:cs="Calibri"/>
                <w:b/>
                <w:bCs/>
                <w:color w:val="000000"/>
                <w:sz w:val="18"/>
                <w:szCs w:val="18"/>
                <w:lang w:val="sv-SE" w:eastAsia="sv-SE"/>
              </w:rPr>
            </w:pPr>
            <w:r w:rsidRPr="00E06696">
              <w:rPr>
                <w:rFonts w:ascii="Arial Narrow" w:eastAsia="Times New Roman" w:hAnsi="Arial Narrow" w:cs="Calibri"/>
                <w:b/>
                <w:bCs/>
                <w:color w:val="000000"/>
                <w:sz w:val="18"/>
                <w:szCs w:val="18"/>
                <w:lang w:val="sv-SE" w:eastAsia="sv-SE"/>
              </w:rPr>
              <w:t>CS10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F041251" w14:textId="77777777" w:rsidR="00855B8A" w:rsidRPr="00E06696" w:rsidRDefault="00855B8A" w:rsidP="00855B8A">
            <w:pPr>
              <w:spacing w:after="0"/>
              <w:jc w:val="center"/>
              <w:rPr>
                <w:rFonts w:ascii="Arial Narrow" w:eastAsia="Times New Roman" w:hAnsi="Arial Narrow" w:cs="Calibri"/>
                <w:b/>
                <w:bCs/>
                <w:color w:val="000000"/>
                <w:sz w:val="18"/>
                <w:szCs w:val="18"/>
                <w:lang w:val="sv-SE" w:eastAsia="sv-SE"/>
              </w:rPr>
            </w:pPr>
            <w:r w:rsidRPr="00E06696">
              <w:rPr>
                <w:rFonts w:ascii="Arial Narrow" w:eastAsia="Times New Roman" w:hAnsi="Arial Narrow" w:cs="Calibri"/>
                <w:b/>
                <w:bCs/>
                <w:color w:val="000000"/>
                <w:sz w:val="18"/>
                <w:szCs w:val="18"/>
                <w:lang w:val="sv-SE" w:eastAsia="sv-SE"/>
              </w:rPr>
              <w:t>CS11</w:t>
            </w:r>
          </w:p>
        </w:tc>
        <w:tc>
          <w:tcPr>
            <w:tcW w:w="892" w:type="dxa"/>
            <w:tcBorders>
              <w:top w:val="single" w:sz="8" w:space="0" w:color="auto"/>
              <w:left w:val="nil"/>
              <w:bottom w:val="single" w:sz="8" w:space="0" w:color="auto"/>
              <w:right w:val="single" w:sz="8" w:space="0" w:color="auto"/>
            </w:tcBorders>
            <w:shd w:val="clear" w:color="auto" w:fill="auto"/>
            <w:vAlign w:val="center"/>
            <w:hideMark/>
          </w:tcPr>
          <w:p w14:paraId="6A3F847D" w14:textId="77777777" w:rsidR="00855B8A" w:rsidRPr="00E06696" w:rsidRDefault="00855B8A" w:rsidP="00855B8A">
            <w:pPr>
              <w:spacing w:after="0"/>
              <w:jc w:val="center"/>
              <w:rPr>
                <w:rFonts w:ascii="Arial Narrow" w:eastAsia="Times New Roman" w:hAnsi="Arial Narrow" w:cs="Calibri"/>
                <w:b/>
                <w:bCs/>
                <w:color w:val="000000"/>
                <w:sz w:val="18"/>
                <w:szCs w:val="18"/>
                <w:lang w:val="sv-SE" w:eastAsia="sv-SE"/>
              </w:rPr>
            </w:pPr>
            <w:r w:rsidRPr="00E06696">
              <w:rPr>
                <w:rFonts w:ascii="Arial Narrow" w:eastAsia="Times New Roman" w:hAnsi="Arial Narrow" w:cs="Calibri"/>
                <w:b/>
                <w:bCs/>
                <w:color w:val="000000"/>
                <w:sz w:val="18"/>
                <w:szCs w:val="18"/>
                <w:lang w:val="sv-SE" w:eastAsia="sv-SE"/>
              </w:rPr>
              <w:t>CS12</w:t>
            </w:r>
          </w:p>
        </w:tc>
        <w:tc>
          <w:tcPr>
            <w:tcW w:w="802" w:type="dxa"/>
            <w:tcBorders>
              <w:top w:val="single" w:sz="8" w:space="0" w:color="auto"/>
              <w:left w:val="nil"/>
              <w:bottom w:val="single" w:sz="8" w:space="0" w:color="auto"/>
              <w:right w:val="single" w:sz="8" w:space="0" w:color="auto"/>
            </w:tcBorders>
            <w:shd w:val="clear" w:color="auto" w:fill="auto"/>
            <w:vAlign w:val="center"/>
            <w:hideMark/>
          </w:tcPr>
          <w:p w14:paraId="21CAB22A" w14:textId="77777777" w:rsidR="00855B8A" w:rsidRPr="00E06696" w:rsidRDefault="00855B8A" w:rsidP="00855B8A">
            <w:pPr>
              <w:spacing w:after="0"/>
              <w:jc w:val="center"/>
              <w:rPr>
                <w:rFonts w:ascii="Arial Narrow" w:eastAsia="Times New Roman" w:hAnsi="Arial Narrow" w:cs="Calibri"/>
                <w:b/>
                <w:bCs/>
                <w:color w:val="000000"/>
                <w:sz w:val="18"/>
                <w:szCs w:val="18"/>
                <w:lang w:val="sv-SE" w:eastAsia="sv-SE"/>
              </w:rPr>
            </w:pPr>
            <w:r w:rsidRPr="00E06696">
              <w:rPr>
                <w:rFonts w:ascii="Arial Narrow" w:eastAsia="Times New Roman" w:hAnsi="Arial Narrow" w:cs="Calibri"/>
                <w:b/>
                <w:bCs/>
                <w:color w:val="000000"/>
                <w:sz w:val="18"/>
                <w:szCs w:val="18"/>
                <w:lang w:val="sv-SE" w:eastAsia="sv-SE"/>
              </w:rPr>
              <w:t>CS13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21A74F" w14:textId="77777777" w:rsidR="00855B8A" w:rsidRPr="00E06696" w:rsidRDefault="00855B8A" w:rsidP="00855B8A">
            <w:pPr>
              <w:spacing w:after="0"/>
              <w:jc w:val="center"/>
              <w:rPr>
                <w:rFonts w:ascii="Arial Narrow" w:eastAsia="Times New Roman" w:hAnsi="Arial Narrow" w:cs="Calibri"/>
                <w:b/>
                <w:bCs/>
                <w:color w:val="000000"/>
                <w:sz w:val="18"/>
                <w:szCs w:val="18"/>
                <w:lang w:val="sv-SE" w:eastAsia="sv-SE"/>
              </w:rPr>
            </w:pPr>
            <w:r w:rsidRPr="00E06696">
              <w:rPr>
                <w:rFonts w:ascii="Arial Narrow" w:eastAsia="Times New Roman" w:hAnsi="Arial Narrow" w:cs="Calibri"/>
                <w:b/>
                <w:bCs/>
                <w:color w:val="000000"/>
                <w:sz w:val="18"/>
                <w:szCs w:val="18"/>
                <w:lang w:val="sv-SE" w:eastAsia="sv-SE"/>
              </w:rPr>
              <w:t>CS14</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1C686D" w14:textId="77777777" w:rsidR="00855B8A" w:rsidRPr="00E06696" w:rsidRDefault="00855B8A" w:rsidP="00855B8A">
            <w:pPr>
              <w:spacing w:after="0"/>
              <w:jc w:val="center"/>
              <w:rPr>
                <w:rFonts w:ascii="Arial Narrow" w:eastAsia="Times New Roman" w:hAnsi="Arial Narrow" w:cs="Calibri"/>
                <w:b/>
                <w:bCs/>
                <w:color w:val="000000"/>
                <w:sz w:val="18"/>
                <w:szCs w:val="18"/>
                <w:lang w:val="sv-SE" w:eastAsia="sv-SE"/>
              </w:rPr>
            </w:pPr>
            <w:r w:rsidRPr="00E06696">
              <w:rPr>
                <w:rFonts w:ascii="Arial Narrow" w:eastAsia="Times New Roman" w:hAnsi="Arial Narrow" w:cs="Calibri"/>
                <w:b/>
                <w:bCs/>
                <w:color w:val="000000"/>
                <w:sz w:val="18"/>
                <w:szCs w:val="18"/>
                <w:lang w:val="sv-SE" w:eastAsia="sv-SE"/>
              </w:rPr>
              <w:t>CS15</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2DEF8A2" w14:textId="77777777" w:rsidR="00855B8A" w:rsidRPr="00E06696" w:rsidRDefault="00855B8A" w:rsidP="00855B8A">
            <w:pPr>
              <w:spacing w:after="0"/>
              <w:jc w:val="center"/>
              <w:rPr>
                <w:rFonts w:ascii="Arial Narrow" w:eastAsia="Times New Roman" w:hAnsi="Arial Narrow" w:cs="Calibri"/>
                <w:b/>
                <w:bCs/>
                <w:color w:val="000000"/>
                <w:sz w:val="18"/>
                <w:szCs w:val="18"/>
                <w:lang w:val="sv-SE" w:eastAsia="sv-SE"/>
              </w:rPr>
            </w:pPr>
            <w:r w:rsidRPr="00E06696">
              <w:rPr>
                <w:rFonts w:ascii="Arial Narrow" w:eastAsia="Times New Roman" w:hAnsi="Arial Narrow" w:cs="Calibri"/>
                <w:b/>
                <w:bCs/>
                <w:color w:val="000000"/>
                <w:sz w:val="18"/>
                <w:szCs w:val="18"/>
                <w:lang w:val="sv-SE" w:eastAsia="sv-SE"/>
              </w:rPr>
              <w:t>CS17</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F5534B"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CS16</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4892210"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CS18</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BEC9408"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CS19</w:t>
            </w:r>
          </w:p>
        </w:tc>
      </w:tr>
      <w:tr w:rsidR="00705110" w:rsidRPr="00187D75" w14:paraId="7E96EB62" w14:textId="77777777" w:rsidTr="00290F6B">
        <w:trPr>
          <w:trHeight w:val="5071"/>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017632" w14:textId="77777777" w:rsidR="00855B8A" w:rsidRPr="00E06696" w:rsidRDefault="00855B8A"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 xml:space="preserve">MR </w:t>
            </w:r>
            <w:proofErr w:type="spellStart"/>
            <w:r w:rsidRPr="00E06696">
              <w:rPr>
                <w:rFonts w:ascii="Arial" w:eastAsia="Times New Roman" w:hAnsi="Arial" w:cs="Arial"/>
                <w:b/>
                <w:bCs/>
                <w:color w:val="000000"/>
                <w:sz w:val="18"/>
                <w:szCs w:val="18"/>
                <w:lang w:val="sv-SE" w:eastAsia="sv-SE"/>
              </w:rPr>
              <w:t>Configuration</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7B2034A7" w14:textId="6C902D6D" w:rsidR="00855B8A" w:rsidRPr="00E06696" w:rsidRDefault="00FA59B0"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WCDMA</w:t>
            </w:r>
          </w:p>
        </w:tc>
        <w:tc>
          <w:tcPr>
            <w:tcW w:w="0" w:type="auto"/>
            <w:tcBorders>
              <w:top w:val="nil"/>
              <w:left w:val="nil"/>
              <w:bottom w:val="single" w:sz="8" w:space="0" w:color="auto"/>
              <w:right w:val="single" w:sz="8" w:space="0" w:color="auto"/>
            </w:tcBorders>
            <w:shd w:val="clear" w:color="auto" w:fill="auto"/>
            <w:vAlign w:val="center"/>
            <w:hideMark/>
          </w:tcPr>
          <w:p w14:paraId="1D90D85E" w14:textId="299864A6" w:rsidR="00855B8A" w:rsidRPr="00E06696" w:rsidRDefault="00FA59B0" w:rsidP="00855B8A">
            <w:pPr>
              <w:spacing w:after="0"/>
              <w:jc w:val="center"/>
              <w:rPr>
                <w:rFonts w:ascii="Arial" w:eastAsia="Times New Roman" w:hAnsi="Arial" w:cs="Arial"/>
                <w:color w:val="000000"/>
                <w:sz w:val="16"/>
                <w:szCs w:val="16"/>
                <w:lang w:val="sv-SE" w:eastAsia="sv-SE"/>
              </w:rPr>
            </w:pPr>
            <w:proofErr w:type="spellStart"/>
            <w:r w:rsidRPr="00E06696">
              <w:rPr>
                <w:rFonts w:ascii="Arial" w:eastAsia="Times New Roman" w:hAnsi="Arial" w:cs="Arial"/>
                <w:color w:val="000000"/>
                <w:sz w:val="16"/>
                <w:szCs w:val="16"/>
                <w:lang w:val="sv-SE" w:eastAsia="sv-SE"/>
              </w:rPr>
              <w:t>LTE</w:t>
            </w:r>
            <w:r w:rsidR="00183718" w:rsidRPr="00E06696">
              <w:rPr>
                <w:rFonts w:ascii="Arial" w:eastAsia="Times New Roman" w:hAnsi="Arial" w:cs="Arial"/>
                <w:color w:val="000000"/>
                <w:sz w:val="16"/>
                <w:szCs w:val="16"/>
                <w:lang w:val="sv-SE" w:eastAsia="sv-SE"/>
              </w:rPr>
              <w:t>+IoT</w:t>
            </w:r>
            <w:proofErr w:type="spellEnd"/>
            <w:r w:rsidR="00183718" w:rsidRPr="00E06696">
              <w:rPr>
                <w:rFonts w:ascii="Arial" w:eastAsia="Times New Roman" w:hAnsi="Arial" w:cs="Arial"/>
                <w:color w:val="000000"/>
                <w:sz w:val="16"/>
                <w:szCs w:val="16"/>
                <w:lang w:val="sv-SE" w:eastAsia="sv-SE"/>
              </w:rPr>
              <w:t xml:space="preserve"> (</w:t>
            </w:r>
            <w:proofErr w:type="spellStart"/>
            <w:r w:rsidR="00290F6B" w:rsidRPr="00E06696">
              <w:rPr>
                <w:rFonts w:ascii="Arial" w:eastAsia="Times New Roman" w:hAnsi="Arial" w:cs="Arial"/>
                <w:color w:val="000000"/>
                <w:sz w:val="16"/>
                <w:szCs w:val="16"/>
                <w:lang w:val="sv-SE" w:eastAsia="sv-SE"/>
              </w:rPr>
              <w:t>opt</w:t>
            </w:r>
            <w:proofErr w:type="spellEnd"/>
            <w:r w:rsidR="00183718" w:rsidRPr="00E06696">
              <w:rPr>
                <w:rFonts w:ascii="Arial" w:eastAsia="Times New Roman" w:hAnsi="Arial" w:cs="Arial"/>
                <w:color w:val="000000"/>
                <w:sz w:val="16"/>
                <w:szCs w:val="16"/>
                <w:lang w:val="sv-SE" w:eastAsia="sv-SE"/>
              </w:rPr>
              <w:t>)</w:t>
            </w:r>
            <w:r w:rsidR="00855B8A" w:rsidRPr="00E06696">
              <w:rPr>
                <w:rFonts w:ascii="Arial" w:eastAsia="Times New Roman" w:hAnsi="Arial" w:cs="Arial"/>
                <w:color w:val="000000"/>
                <w:sz w:val="16"/>
                <w:szCs w:val="16"/>
                <w:lang w:val="sv-SE" w:eastAsia="sv-SE"/>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8C93EA0" w14:textId="42858B72"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WCDMA + </w:t>
            </w:r>
            <w:proofErr w:type="spellStart"/>
            <w:r w:rsidRPr="00E06696">
              <w:rPr>
                <w:rFonts w:ascii="Arial" w:eastAsia="Times New Roman" w:hAnsi="Arial" w:cs="Arial"/>
                <w:color w:val="000000"/>
                <w:sz w:val="16"/>
                <w:szCs w:val="16"/>
                <w:lang w:val="sv-SE" w:eastAsia="sv-SE"/>
              </w:rPr>
              <w:t>LTE</w:t>
            </w:r>
            <w:r w:rsidR="00183718" w:rsidRPr="00E06696">
              <w:rPr>
                <w:rFonts w:ascii="Arial" w:eastAsia="Times New Roman" w:hAnsi="Arial" w:cs="Arial"/>
                <w:color w:val="000000"/>
                <w:sz w:val="16"/>
                <w:szCs w:val="16"/>
                <w:lang w:val="sv-SE" w:eastAsia="sv-SE"/>
              </w:rPr>
              <w:t>+IoT</w:t>
            </w:r>
            <w:proofErr w:type="spellEnd"/>
            <w:r w:rsidR="00183718" w:rsidRPr="00E06696">
              <w:rPr>
                <w:rFonts w:ascii="Arial" w:eastAsia="Times New Roman" w:hAnsi="Arial" w:cs="Arial"/>
                <w:color w:val="000000"/>
                <w:sz w:val="16"/>
                <w:szCs w:val="16"/>
                <w:lang w:val="sv-SE" w:eastAsia="sv-SE"/>
              </w:rPr>
              <w:t xml:space="preserve"> (</w:t>
            </w:r>
            <w:proofErr w:type="spellStart"/>
            <w:r w:rsidR="00290F6B" w:rsidRPr="00E06696">
              <w:rPr>
                <w:rFonts w:ascii="Arial" w:eastAsia="Times New Roman" w:hAnsi="Arial" w:cs="Arial"/>
                <w:color w:val="000000"/>
                <w:sz w:val="16"/>
                <w:szCs w:val="16"/>
                <w:lang w:val="sv-SE" w:eastAsia="sv-SE"/>
              </w:rPr>
              <w:t>opt</w:t>
            </w:r>
            <w:proofErr w:type="spellEnd"/>
            <w:r w:rsidR="00183718" w:rsidRPr="00E06696">
              <w:rPr>
                <w:rFonts w:ascii="Arial" w:eastAsia="Times New Roman" w:hAnsi="Arial" w:cs="Arial"/>
                <w:color w:val="000000"/>
                <w:sz w:val="16"/>
                <w:szCs w:val="16"/>
                <w:lang w:val="sv-SE" w:eastAsia="sv-SE"/>
              </w:rPr>
              <w:t>)</w:t>
            </w:r>
          </w:p>
        </w:tc>
        <w:tc>
          <w:tcPr>
            <w:tcW w:w="0" w:type="auto"/>
            <w:tcBorders>
              <w:top w:val="nil"/>
              <w:left w:val="nil"/>
              <w:bottom w:val="single" w:sz="8" w:space="0" w:color="auto"/>
              <w:right w:val="single" w:sz="8" w:space="0" w:color="auto"/>
            </w:tcBorders>
            <w:shd w:val="clear" w:color="auto" w:fill="auto"/>
            <w:vAlign w:val="center"/>
            <w:hideMark/>
          </w:tcPr>
          <w:p w14:paraId="3B746DF8" w14:textId="77777777"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GSM + WCDMA</w:t>
            </w:r>
          </w:p>
        </w:tc>
        <w:tc>
          <w:tcPr>
            <w:tcW w:w="0" w:type="auto"/>
            <w:tcBorders>
              <w:top w:val="nil"/>
              <w:left w:val="nil"/>
              <w:bottom w:val="single" w:sz="8" w:space="0" w:color="auto"/>
              <w:right w:val="single" w:sz="8" w:space="0" w:color="auto"/>
            </w:tcBorders>
            <w:shd w:val="clear" w:color="auto" w:fill="auto"/>
            <w:vAlign w:val="center"/>
            <w:hideMark/>
          </w:tcPr>
          <w:p w14:paraId="7CABA7DE" w14:textId="2A5EFE5B"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GSM + </w:t>
            </w:r>
            <w:proofErr w:type="spellStart"/>
            <w:r w:rsidRPr="00E06696">
              <w:rPr>
                <w:rFonts w:ascii="Arial" w:eastAsia="Times New Roman" w:hAnsi="Arial" w:cs="Arial"/>
                <w:color w:val="000000"/>
                <w:sz w:val="16"/>
                <w:szCs w:val="16"/>
                <w:lang w:val="sv-SE" w:eastAsia="sv-SE"/>
              </w:rPr>
              <w:t>LTE+Io</w:t>
            </w:r>
            <w:r w:rsidR="00183718" w:rsidRPr="00E06696">
              <w:rPr>
                <w:rFonts w:ascii="Arial" w:eastAsia="Times New Roman" w:hAnsi="Arial" w:cs="Arial"/>
                <w:color w:val="000000"/>
                <w:sz w:val="16"/>
                <w:szCs w:val="16"/>
                <w:lang w:val="sv-SE" w:eastAsia="sv-SE"/>
              </w:rPr>
              <w:t>T</w:t>
            </w:r>
            <w:proofErr w:type="spellEnd"/>
            <w:r w:rsidRPr="00E06696">
              <w:rPr>
                <w:rFonts w:ascii="Arial" w:eastAsia="Times New Roman" w:hAnsi="Arial" w:cs="Arial"/>
                <w:color w:val="000000"/>
                <w:sz w:val="16"/>
                <w:szCs w:val="16"/>
                <w:lang w:val="sv-SE" w:eastAsia="sv-SE"/>
              </w:rPr>
              <w:t xml:space="preserve"> (</w:t>
            </w:r>
            <w:proofErr w:type="spellStart"/>
            <w:r w:rsidR="00290F6B"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tc>
        <w:tc>
          <w:tcPr>
            <w:tcW w:w="0" w:type="auto"/>
            <w:tcBorders>
              <w:top w:val="nil"/>
              <w:left w:val="nil"/>
              <w:bottom w:val="single" w:sz="8" w:space="0" w:color="auto"/>
              <w:right w:val="single" w:sz="8" w:space="0" w:color="auto"/>
            </w:tcBorders>
            <w:shd w:val="clear" w:color="auto" w:fill="auto"/>
            <w:vAlign w:val="center"/>
            <w:hideMark/>
          </w:tcPr>
          <w:p w14:paraId="2C8FC0AB" w14:textId="77777777" w:rsidR="00183718"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GSM + WCDMA + LTE</w:t>
            </w:r>
          </w:p>
          <w:p w14:paraId="083BAC86" w14:textId="77777777" w:rsidR="00183718"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GSM + WCDMA</w:t>
            </w:r>
          </w:p>
          <w:p w14:paraId="2A457DF1" w14:textId="77777777" w:rsidR="00183718"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GSM + LTE</w:t>
            </w:r>
          </w:p>
          <w:p w14:paraId="6053FB9D" w14:textId="7456353E"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WCDMA + LTE</w:t>
            </w:r>
          </w:p>
        </w:tc>
        <w:tc>
          <w:tcPr>
            <w:tcW w:w="0" w:type="auto"/>
            <w:tcBorders>
              <w:top w:val="nil"/>
              <w:left w:val="nil"/>
              <w:bottom w:val="single" w:sz="8" w:space="0" w:color="auto"/>
              <w:right w:val="single" w:sz="8" w:space="0" w:color="auto"/>
            </w:tcBorders>
            <w:shd w:val="clear" w:color="auto" w:fill="auto"/>
            <w:vAlign w:val="center"/>
            <w:hideMark/>
          </w:tcPr>
          <w:p w14:paraId="7DC457E6" w14:textId="77777777" w:rsidR="00183718"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GSM + WCDMA</w:t>
            </w:r>
          </w:p>
          <w:p w14:paraId="2244BBEF" w14:textId="7FB57D47" w:rsidR="00183718"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GSM + LTE+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t xml:space="preserve"> (</w:t>
            </w:r>
            <w:proofErr w:type="spellStart"/>
            <w:r w:rsidR="00290F6B"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p w14:paraId="10E89B91" w14:textId="32BC8FFF"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LTE+ WCDMA +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t xml:space="preserve"> (</w:t>
            </w:r>
            <w:proofErr w:type="spellStart"/>
            <w:r w:rsidR="00290F6B"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tc>
        <w:tc>
          <w:tcPr>
            <w:tcW w:w="0" w:type="auto"/>
            <w:tcBorders>
              <w:top w:val="nil"/>
              <w:left w:val="nil"/>
              <w:bottom w:val="single" w:sz="8" w:space="0" w:color="auto"/>
              <w:right w:val="single" w:sz="8" w:space="0" w:color="auto"/>
            </w:tcBorders>
            <w:shd w:val="clear" w:color="auto" w:fill="auto"/>
            <w:vAlign w:val="center"/>
            <w:hideMark/>
          </w:tcPr>
          <w:p w14:paraId="46A4C1DF" w14:textId="61A62CAB" w:rsidR="00855B8A" w:rsidRPr="00E06696" w:rsidRDefault="00183718" w:rsidP="00855B8A">
            <w:pPr>
              <w:spacing w:after="0"/>
              <w:jc w:val="center"/>
              <w:rPr>
                <w:rFonts w:ascii="Arial" w:eastAsia="Times New Roman" w:hAnsi="Arial" w:cs="Arial"/>
                <w:color w:val="000000"/>
                <w:sz w:val="16"/>
                <w:szCs w:val="16"/>
                <w:lang w:val="sv-SE" w:eastAsia="sv-SE"/>
              </w:rPr>
            </w:pP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t xml:space="preserve"> SA</w:t>
            </w:r>
            <w:r w:rsidR="00855B8A" w:rsidRPr="00E06696">
              <w:rPr>
                <w:rFonts w:ascii="Arial" w:eastAsia="Times New Roman" w:hAnsi="Arial" w:cs="Arial"/>
                <w:color w:val="000000"/>
                <w:sz w:val="16"/>
                <w:szCs w:val="16"/>
                <w:lang w:val="sv-SE" w:eastAsia="sv-SE"/>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9AE6AB1" w14:textId="68263A0F"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GSM + </w:t>
            </w:r>
            <w:proofErr w:type="spellStart"/>
            <w:r w:rsidRPr="00E06696">
              <w:rPr>
                <w:rFonts w:ascii="Arial" w:eastAsia="Times New Roman" w:hAnsi="Arial" w:cs="Arial"/>
                <w:color w:val="000000"/>
                <w:sz w:val="16"/>
                <w:szCs w:val="16"/>
                <w:lang w:val="sv-SE" w:eastAsia="sv-SE"/>
              </w:rPr>
              <w:t>IoT</w:t>
            </w:r>
            <w:proofErr w:type="spellEnd"/>
            <w:r w:rsidR="00183718" w:rsidRPr="00E06696">
              <w:rPr>
                <w:rFonts w:ascii="Arial" w:eastAsia="Times New Roman" w:hAnsi="Arial" w:cs="Arial"/>
                <w:color w:val="000000"/>
                <w:sz w:val="16"/>
                <w:szCs w:val="16"/>
                <w:lang w:val="sv-SE" w:eastAsia="sv-SE"/>
              </w:rPr>
              <w:t xml:space="preserve"> SA</w:t>
            </w:r>
          </w:p>
        </w:tc>
        <w:tc>
          <w:tcPr>
            <w:tcW w:w="0" w:type="auto"/>
            <w:tcBorders>
              <w:top w:val="nil"/>
              <w:left w:val="nil"/>
              <w:bottom w:val="single" w:sz="8" w:space="0" w:color="auto"/>
              <w:right w:val="single" w:sz="8" w:space="0" w:color="auto"/>
            </w:tcBorders>
            <w:shd w:val="clear" w:color="auto" w:fill="auto"/>
            <w:vAlign w:val="center"/>
            <w:hideMark/>
          </w:tcPr>
          <w:p w14:paraId="733FEA9B" w14:textId="5DA9FE88"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WCDMA + </w:t>
            </w:r>
            <w:proofErr w:type="spellStart"/>
            <w:r w:rsidRPr="00E06696">
              <w:rPr>
                <w:rFonts w:ascii="Arial" w:eastAsia="Times New Roman" w:hAnsi="Arial" w:cs="Arial"/>
                <w:color w:val="000000"/>
                <w:sz w:val="16"/>
                <w:szCs w:val="16"/>
                <w:lang w:val="sv-SE" w:eastAsia="sv-SE"/>
              </w:rPr>
              <w:t>IoT</w:t>
            </w:r>
            <w:proofErr w:type="spellEnd"/>
            <w:r w:rsidR="00183718" w:rsidRPr="00E06696">
              <w:rPr>
                <w:rFonts w:ascii="Arial" w:eastAsia="Times New Roman" w:hAnsi="Arial" w:cs="Arial"/>
                <w:color w:val="000000"/>
                <w:sz w:val="16"/>
                <w:szCs w:val="16"/>
                <w:lang w:val="sv-SE" w:eastAsia="sv-SE"/>
              </w:rPr>
              <w:t xml:space="preserve"> SA</w:t>
            </w:r>
          </w:p>
        </w:tc>
        <w:tc>
          <w:tcPr>
            <w:tcW w:w="0" w:type="auto"/>
            <w:tcBorders>
              <w:top w:val="nil"/>
              <w:left w:val="nil"/>
              <w:bottom w:val="single" w:sz="8" w:space="0" w:color="auto"/>
              <w:right w:val="single" w:sz="8" w:space="0" w:color="auto"/>
            </w:tcBorders>
            <w:shd w:val="clear" w:color="auto" w:fill="auto"/>
            <w:vAlign w:val="center"/>
            <w:hideMark/>
          </w:tcPr>
          <w:p w14:paraId="76182222" w14:textId="5453FA07"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LTE + </w:t>
            </w:r>
            <w:proofErr w:type="spellStart"/>
            <w:r w:rsidRPr="00E06696">
              <w:rPr>
                <w:rFonts w:ascii="Arial" w:eastAsia="Times New Roman" w:hAnsi="Arial" w:cs="Arial"/>
                <w:color w:val="000000"/>
                <w:sz w:val="16"/>
                <w:szCs w:val="16"/>
                <w:lang w:val="sv-SE" w:eastAsia="sv-SE"/>
              </w:rPr>
              <w:t>IoT</w:t>
            </w:r>
            <w:proofErr w:type="spellEnd"/>
            <w:r w:rsidR="00183718" w:rsidRPr="00E06696">
              <w:rPr>
                <w:rFonts w:ascii="Arial" w:eastAsia="Times New Roman" w:hAnsi="Arial" w:cs="Arial"/>
                <w:color w:val="000000"/>
                <w:sz w:val="16"/>
                <w:szCs w:val="16"/>
                <w:lang w:val="sv-SE" w:eastAsia="sv-SE"/>
              </w:rPr>
              <w:t xml:space="preserve"> SA</w:t>
            </w:r>
          </w:p>
        </w:tc>
        <w:tc>
          <w:tcPr>
            <w:tcW w:w="892" w:type="dxa"/>
            <w:tcBorders>
              <w:top w:val="nil"/>
              <w:left w:val="nil"/>
              <w:bottom w:val="single" w:sz="8" w:space="0" w:color="auto"/>
              <w:right w:val="single" w:sz="8" w:space="0" w:color="auto"/>
            </w:tcBorders>
            <w:shd w:val="clear" w:color="auto" w:fill="auto"/>
            <w:vAlign w:val="center"/>
            <w:hideMark/>
          </w:tcPr>
          <w:p w14:paraId="570304CF" w14:textId="77777777" w:rsidR="00290F6B"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GSM + WCDMA + </w:t>
            </w:r>
            <w:proofErr w:type="spellStart"/>
            <w:r w:rsidRPr="00E06696">
              <w:rPr>
                <w:rFonts w:ascii="Arial" w:eastAsia="Times New Roman" w:hAnsi="Arial" w:cs="Arial"/>
                <w:color w:val="000000"/>
                <w:sz w:val="16"/>
                <w:szCs w:val="16"/>
                <w:lang w:val="sv-SE" w:eastAsia="sv-SE"/>
              </w:rPr>
              <w:t>IoT</w:t>
            </w:r>
            <w:proofErr w:type="spellEnd"/>
            <w:r w:rsidR="00290F6B" w:rsidRPr="00E06696">
              <w:rPr>
                <w:rFonts w:ascii="Arial" w:eastAsia="Times New Roman" w:hAnsi="Arial" w:cs="Arial"/>
                <w:color w:val="000000"/>
                <w:sz w:val="16"/>
                <w:szCs w:val="16"/>
                <w:lang w:val="sv-SE" w:eastAsia="sv-SE"/>
              </w:rPr>
              <w:t xml:space="preserve"> SA</w:t>
            </w:r>
          </w:p>
          <w:p w14:paraId="0413E6C9" w14:textId="77777777" w:rsidR="00290F6B"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GSM + </w:t>
            </w:r>
            <w:proofErr w:type="spellStart"/>
            <w:r w:rsidRPr="00E06696">
              <w:rPr>
                <w:rFonts w:ascii="Arial" w:eastAsia="Times New Roman" w:hAnsi="Arial" w:cs="Arial"/>
                <w:color w:val="000000"/>
                <w:sz w:val="16"/>
                <w:szCs w:val="16"/>
                <w:lang w:val="sv-SE" w:eastAsia="sv-SE"/>
              </w:rPr>
              <w:t>IoT</w:t>
            </w:r>
            <w:proofErr w:type="spellEnd"/>
            <w:r w:rsidR="00290F6B" w:rsidRPr="00E06696">
              <w:rPr>
                <w:rFonts w:ascii="Arial" w:eastAsia="Times New Roman" w:hAnsi="Arial" w:cs="Arial"/>
                <w:color w:val="000000"/>
                <w:sz w:val="16"/>
                <w:szCs w:val="16"/>
                <w:lang w:val="sv-SE" w:eastAsia="sv-SE"/>
              </w:rPr>
              <w:t xml:space="preserve"> SA</w:t>
            </w:r>
          </w:p>
          <w:p w14:paraId="25DCAD44" w14:textId="77777777"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WCDMA + </w:t>
            </w:r>
            <w:proofErr w:type="spellStart"/>
            <w:r w:rsidRPr="00E06696">
              <w:rPr>
                <w:rFonts w:ascii="Arial" w:eastAsia="Times New Roman" w:hAnsi="Arial" w:cs="Arial"/>
                <w:color w:val="000000"/>
                <w:sz w:val="16"/>
                <w:szCs w:val="16"/>
                <w:lang w:val="sv-SE" w:eastAsia="sv-SE"/>
              </w:rPr>
              <w:t>IoT</w:t>
            </w:r>
            <w:proofErr w:type="spellEnd"/>
            <w:r w:rsidR="00290F6B" w:rsidRPr="00E06696">
              <w:rPr>
                <w:rFonts w:ascii="Arial" w:eastAsia="Times New Roman" w:hAnsi="Arial" w:cs="Arial"/>
                <w:color w:val="000000"/>
                <w:sz w:val="16"/>
                <w:szCs w:val="16"/>
                <w:lang w:val="sv-SE" w:eastAsia="sv-SE"/>
              </w:rPr>
              <w:t xml:space="preserve"> SA</w:t>
            </w:r>
          </w:p>
          <w:p w14:paraId="13D72141" w14:textId="77777777" w:rsidR="00290F6B" w:rsidRPr="00E06696" w:rsidRDefault="00290F6B" w:rsidP="00855B8A">
            <w:pPr>
              <w:spacing w:after="0"/>
              <w:jc w:val="center"/>
              <w:rPr>
                <w:rFonts w:ascii="Arial" w:eastAsia="Times New Roman" w:hAnsi="Arial" w:cs="Arial"/>
                <w:color w:val="000000"/>
                <w:sz w:val="16"/>
                <w:szCs w:val="16"/>
                <w:lang w:val="sv-SE" w:eastAsia="sv-SE"/>
              </w:rPr>
            </w:pPr>
          </w:p>
          <w:p w14:paraId="16E26CDD" w14:textId="17968F23" w:rsidR="00290F6B" w:rsidRPr="00E06696" w:rsidRDefault="00290F6B"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GSM+WCDMA</w:t>
            </w:r>
          </w:p>
        </w:tc>
        <w:tc>
          <w:tcPr>
            <w:tcW w:w="802" w:type="dxa"/>
            <w:tcBorders>
              <w:top w:val="nil"/>
              <w:left w:val="nil"/>
              <w:bottom w:val="single" w:sz="8" w:space="0" w:color="auto"/>
              <w:right w:val="single" w:sz="8" w:space="0" w:color="auto"/>
            </w:tcBorders>
            <w:shd w:val="clear" w:color="auto" w:fill="auto"/>
            <w:vAlign w:val="center"/>
            <w:hideMark/>
          </w:tcPr>
          <w:p w14:paraId="532C2B62" w14:textId="77777777" w:rsidR="00290F6B"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GSM + LTE + </w:t>
            </w:r>
            <w:proofErr w:type="spellStart"/>
            <w:r w:rsidRPr="00E06696">
              <w:rPr>
                <w:rFonts w:ascii="Arial" w:eastAsia="Times New Roman" w:hAnsi="Arial" w:cs="Arial"/>
                <w:color w:val="000000"/>
                <w:sz w:val="16"/>
                <w:szCs w:val="16"/>
                <w:lang w:val="sv-SE" w:eastAsia="sv-SE"/>
              </w:rPr>
              <w:t>IoT</w:t>
            </w:r>
            <w:proofErr w:type="spellEnd"/>
            <w:r w:rsidR="00290F6B" w:rsidRPr="00E06696">
              <w:rPr>
                <w:rFonts w:ascii="Arial" w:eastAsia="Times New Roman" w:hAnsi="Arial" w:cs="Arial"/>
                <w:color w:val="000000"/>
                <w:sz w:val="16"/>
                <w:szCs w:val="16"/>
                <w:lang w:val="sv-SE" w:eastAsia="sv-SE"/>
              </w:rPr>
              <w:t xml:space="preserve"> SA</w:t>
            </w:r>
          </w:p>
          <w:p w14:paraId="240CC733" w14:textId="77777777" w:rsidR="00290F6B"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GSM + </w:t>
            </w:r>
            <w:proofErr w:type="spellStart"/>
            <w:r w:rsidRPr="00E06696">
              <w:rPr>
                <w:rFonts w:ascii="Arial" w:eastAsia="Times New Roman" w:hAnsi="Arial" w:cs="Arial"/>
                <w:color w:val="000000"/>
                <w:sz w:val="16"/>
                <w:szCs w:val="16"/>
                <w:lang w:val="sv-SE" w:eastAsia="sv-SE"/>
              </w:rPr>
              <w:t>IoT</w:t>
            </w:r>
            <w:proofErr w:type="spellEnd"/>
            <w:r w:rsidR="00290F6B" w:rsidRPr="00E06696">
              <w:rPr>
                <w:rFonts w:ascii="Arial" w:eastAsia="Times New Roman" w:hAnsi="Arial" w:cs="Arial"/>
                <w:color w:val="000000"/>
                <w:sz w:val="16"/>
                <w:szCs w:val="16"/>
                <w:lang w:val="sv-SE" w:eastAsia="sv-SE"/>
              </w:rPr>
              <w:t xml:space="preserve"> SA</w:t>
            </w:r>
          </w:p>
          <w:p w14:paraId="204DF27E" w14:textId="77777777" w:rsidR="00290F6B" w:rsidRPr="00E06696" w:rsidRDefault="00855B8A" w:rsidP="00290F6B">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LTE + </w:t>
            </w:r>
            <w:proofErr w:type="spellStart"/>
            <w:r w:rsidRPr="00E06696">
              <w:rPr>
                <w:rFonts w:ascii="Arial" w:eastAsia="Times New Roman" w:hAnsi="Arial" w:cs="Arial"/>
                <w:color w:val="000000"/>
                <w:sz w:val="16"/>
                <w:szCs w:val="16"/>
                <w:lang w:val="sv-SE" w:eastAsia="sv-SE"/>
              </w:rPr>
              <w:t>IoT</w:t>
            </w:r>
            <w:proofErr w:type="spellEnd"/>
            <w:r w:rsidR="00290F6B" w:rsidRPr="00E06696">
              <w:rPr>
                <w:rFonts w:ascii="Arial" w:eastAsia="Times New Roman" w:hAnsi="Arial" w:cs="Arial"/>
                <w:color w:val="000000"/>
                <w:sz w:val="16"/>
                <w:szCs w:val="16"/>
                <w:lang w:val="sv-SE" w:eastAsia="sv-SE"/>
              </w:rPr>
              <w:t xml:space="preserve"> SA</w:t>
            </w:r>
          </w:p>
          <w:p w14:paraId="1D6DA1B5" w14:textId="77777777" w:rsidR="003744FE" w:rsidRPr="00E06696" w:rsidRDefault="003744FE" w:rsidP="00290F6B">
            <w:pPr>
              <w:spacing w:after="0"/>
              <w:jc w:val="center"/>
              <w:rPr>
                <w:rFonts w:ascii="Arial" w:eastAsia="Times New Roman" w:hAnsi="Arial" w:cs="Arial"/>
                <w:color w:val="000000"/>
                <w:sz w:val="16"/>
                <w:szCs w:val="16"/>
                <w:lang w:val="sv-SE" w:eastAsia="sv-SE"/>
              </w:rPr>
            </w:pPr>
          </w:p>
          <w:p w14:paraId="07770D2A" w14:textId="2CC61F98" w:rsidR="003744FE" w:rsidRPr="00E06696" w:rsidRDefault="003744FE" w:rsidP="00290F6B">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GSM+LTE</w:t>
            </w:r>
          </w:p>
        </w:tc>
        <w:tc>
          <w:tcPr>
            <w:tcW w:w="0" w:type="auto"/>
            <w:tcBorders>
              <w:top w:val="nil"/>
              <w:left w:val="nil"/>
              <w:bottom w:val="single" w:sz="8" w:space="0" w:color="auto"/>
              <w:right w:val="single" w:sz="8" w:space="0" w:color="auto"/>
            </w:tcBorders>
            <w:shd w:val="clear" w:color="auto" w:fill="auto"/>
            <w:vAlign w:val="center"/>
            <w:hideMark/>
          </w:tcPr>
          <w:p w14:paraId="1D5C8F04" w14:textId="77777777" w:rsidR="00290F6B"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WCDMA + LTE + </w:t>
            </w:r>
            <w:proofErr w:type="spellStart"/>
            <w:r w:rsidRPr="00E06696">
              <w:rPr>
                <w:rFonts w:ascii="Arial" w:eastAsia="Times New Roman" w:hAnsi="Arial" w:cs="Arial"/>
                <w:color w:val="000000"/>
                <w:sz w:val="16"/>
                <w:szCs w:val="16"/>
                <w:lang w:val="sv-SE" w:eastAsia="sv-SE"/>
              </w:rPr>
              <w:t>IoT</w:t>
            </w:r>
            <w:proofErr w:type="spellEnd"/>
            <w:r w:rsidR="00290F6B" w:rsidRPr="00E06696">
              <w:rPr>
                <w:rFonts w:ascii="Arial" w:eastAsia="Times New Roman" w:hAnsi="Arial" w:cs="Arial"/>
                <w:color w:val="000000"/>
                <w:sz w:val="16"/>
                <w:szCs w:val="16"/>
                <w:lang w:val="sv-SE" w:eastAsia="sv-SE"/>
              </w:rPr>
              <w:t xml:space="preserve"> SA</w:t>
            </w:r>
          </w:p>
          <w:p w14:paraId="61F0F3FA" w14:textId="77777777" w:rsidR="00290F6B"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WCDMA+ </w:t>
            </w:r>
            <w:proofErr w:type="spellStart"/>
            <w:r w:rsidRPr="00E06696">
              <w:rPr>
                <w:rFonts w:ascii="Arial" w:eastAsia="Times New Roman" w:hAnsi="Arial" w:cs="Arial"/>
                <w:color w:val="000000"/>
                <w:sz w:val="16"/>
                <w:szCs w:val="16"/>
                <w:lang w:val="sv-SE" w:eastAsia="sv-SE"/>
              </w:rPr>
              <w:t>IoT</w:t>
            </w:r>
            <w:proofErr w:type="spellEnd"/>
            <w:r w:rsidR="00290F6B" w:rsidRPr="00E06696">
              <w:rPr>
                <w:rFonts w:ascii="Arial" w:eastAsia="Times New Roman" w:hAnsi="Arial" w:cs="Arial"/>
                <w:color w:val="000000"/>
                <w:sz w:val="16"/>
                <w:szCs w:val="16"/>
                <w:lang w:val="sv-SE" w:eastAsia="sv-SE"/>
              </w:rPr>
              <w:t xml:space="preserve"> SA</w:t>
            </w:r>
          </w:p>
          <w:p w14:paraId="3AFFCE5A" w14:textId="77777777" w:rsidR="00290F6B"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LTE + </w:t>
            </w:r>
            <w:proofErr w:type="spellStart"/>
            <w:r w:rsidRPr="00E06696">
              <w:rPr>
                <w:rFonts w:ascii="Arial" w:eastAsia="Times New Roman" w:hAnsi="Arial" w:cs="Arial"/>
                <w:color w:val="000000"/>
                <w:sz w:val="16"/>
                <w:szCs w:val="16"/>
                <w:lang w:val="sv-SE" w:eastAsia="sv-SE"/>
              </w:rPr>
              <w:t>IoT</w:t>
            </w:r>
            <w:proofErr w:type="spellEnd"/>
            <w:r w:rsidR="00290F6B" w:rsidRPr="00E06696">
              <w:rPr>
                <w:rFonts w:ascii="Arial" w:eastAsia="Times New Roman" w:hAnsi="Arial" w:cs="Arial"/>
                <w:color w:val="000000"/>
                <w:sz w:val="16"/>
                <w:szCs w:val="16"/>
                <w:lang w:val="sv-SE" w:eastAsia="sv-SE"/>
              </w:rPr>
              <w:t xml:space="preserve"> SA</w:t>
            </w:r>
          </w:p>
          <w:p w14:paraId="7D40C48B" w14:textId="30EACE79"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WCDMA + LTE</w:t>
            </w:r>
          </w:p>
        </w:tc>
        <w:tc>
          <w:tcPr>
            <w:tcW w:w="0" w:type="auto"/>
            <w:tcBorders>
              <w:top w:val="nil"/>
              <w:left w:val="nil"/>
              <w:bottom w:val="single" w:sz="8" w:space="0" w:color="auto"/>
              <w:right w:val="single" w:sz="8" w:space="0" w:color="auto"/>
            </w:tcBorders>
            <w:shd w:val="clear" w:color="auto" w:fill="auto"/>
            <w:vAlign w:val="center"/>
            <w:hideMark/>
          </w:tcPr>
          <w:p w14:paraId="0980AC58" w14:textId="77777777"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GSM + WCDMA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br/>
              <w:t xml:space="preserve">GSM + LTE +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br/>
              <w:t xml:space="preserve"> WCDMA + LTE + </w:t>
            </w:r>
            <w:proofErr w:type="spellStart"/>
            <w:r w:rsidRPr="00E06696">
              <w:rPr>
                <w:rFonts w:ascii="Arial" w:eastAsia="Times New Roman" w:hAnsi="Arial" w:cs="Arial"/>
                <w:color w:val="000000"/>
                <w:sz w:val="16"/>
                <w:szCs w:val="16"/>
                <w:lang w:val="sv-SE" w:eastAsia="sv-SE"/>
              </w:rPr>
              <w:t>IoT</w:t>
            </w:r>
            <w:proofErr w:type="spellEnd"/>
            <w:r w:rsidR="003744FE" w:rsidRPr="00E06696">
              <w:rPr>
                <w:rFonts w:ascii="Arial" w:eastAsia="Times New Roman" w:hAnsi="Arial" w:cs="Arial"/>
                <w:color w:val="000000"/>
                <w:sz w:val="16"/>
                <w:szCs w:val="16"/>
                <w:lang w:val="sv-SE" w:eastAsia="sv-SE"/>
              </w:rPr>
              <w:t xml:space="preserve"> SA</w:t>
            </w:r>
          </w:p>
          <w:p w14:paraId="2B16A69C" w14:textId="77777777"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GSM + </w:t>
            </w:r>
            <w:proofErr w:type="spellStart"/>
            <w:r w:rsidRPr="00E06696">
              <w:rPr>
                <w:rFonts w:ascii="Arial" w:eastAsia="Times New Roman" w:hAnsi="Arial" w:cs="Arial"/>
                <w:color w:val="000000"/>
                <w:sz w:val="16"/>
                <w:szCs w:val="16"/>
                <w:lang w:val="sv-SE" w:eastAsia="sv-SE"/>
              </w:rPr>
              <w:t>IoT</w:t>
            </w:r>
            <w:proofErr w:type="spellEnd"/>
            <w:r w:rsidR="003744FE" w:rsidRPr="00E06696">
              <w:rPr>
                <w:rFonts w:ascii="Arial" w:eastAsia="Times New Roman" w:hAnsi="Arial" w:cs="Arial"/>
                <w:color w:val="000000"/>
                <w:sz w:val="16"/>
                <w:szCs w:val="16"/>
                <w:lang w:val="sv-SE" w:eastAsia="sv-SE"/>
              </w:rPr>
              <w:t xml:space="preserve"> SA</w:t>
            </w:r>
          </w:p>
          <w:p w14:paraId="2211128E" w14:textId="77777777"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WCDMA + </w:t>
            </w:r>
            <w:proofErr w:type="spellStart"/>
            <w:r w:rsidRPr="00E06696">
              <w:rPr>
                <w:rFonts w:ascii="Arial" w:eastAsia="Times New Roman" w:hAnsi="Arial" w:cs="Arial"/>
                <w:color w:val="000000"/>
                <w:sz w:val="16"/>
                <w:szCs w:val="16"/>
                <w:lang w:val="sv-SE" w:eastAsia="sv-SE"/>
              </w:rPr>
              <w:t>IoT</w:t>
            </w:r>
            <w:proofErr w:type="spellEnd"/>
            <w:r w:rsidR="003744FE" w:rsidRPr="00E06696">
              <w:rPr>
                <w:rFonts w:ascii="Arial" w:eastAsia="Times New Roman" w:hAnsi="Arial" w:cs="Arial"/>
                <w:color w:val="000000"/>
                <w:sz w:val="16"/>
                <w:szCs w:val="16"/>
                <w:lang w:val="sv-SE" w:eastAsia="sv-SE"/>
              </w:rPr>
              <w:t xml:space="preserve"> SA</w:t>
            </w:r>
          </w:p>
          <w:p w14:paraId="4A0CC077" w14:textId="77777777"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LTE + </w:t>
            </w:r>
            <w:proofErr w:type="spellStart"/>
            <w:r w:rsidRPr="00E06696">
              <w:rPr>
                <w:rFonts w:ascii="Arial" w:eastAsia="Times New Roman" w:hAnsi="Arial" w:cs="Arial"/>
                <w:color w:val="000000"/>
                <w:sz w:val="16"/>
                <w:szCs w:val="16"/>
                <w:lang w:val="sv-SE" w:eastAsia="sv-SE"/>
              </w:rPr>
              <w:t>IoT</w:t>
            </w:r>
            <w:proofErr w:type="spellEnd"/>
            <w:r w:rsidR="003744FE" w:rsidRPr="00E06696">
              <w:rPr>
                <w:rFonts w:ascii="Arial" w:eastAsia="Times New Roman" w:hAnsi="Arial" w:cs="Arial"/>
                <w:color w:val="000000"/>
                <w:sz w:val="16"/>
                <w:szCs w:val="16"/>
                <w:lang w:val="sv-SE" w:eastAsia="sv-SE"/>
              </w:rPr>
              <w:t xml:space="preserve"> SA</w:t>
            </w:r>
          </w:p>
          <w:p w14:paraId="52D4C17C" w14:textId="77777777"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GSM + WCDMA</w:t>
            </w:r>
          </w:p>
          <w:p w14:paraId="3A201904" w14:textId="77777777"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GSM + LTE</w:t>
            </w:r>
          </w:p>
          <w:p w14:paraId="38C102DB" w14:textId="470F89A3"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WCDMA + LTE</w:t>
            </w:r>
          </w:p>
        </w:tc>
        <w:tc>
          <w:tcPr>
            <w:tcW w:w="0" w:type="auto"/>
            <w:tcBorders>
              <w:top w:val="nil"/>
              <w:left w:val="nil"/>
              <w:bottom w:val="single" w:sz="8" w:space="0" w:color="auto"/>
              <w:right w:val="single" w:sz="8" w:space="0" w:color="auto"/>
            </w:tcBorders>
            <w:shd w:val="clear" w:color="auto" w:fill="auto"/>
            <w:vAlign w:val="center"/>
            <w:hideMark/>
          </w:tcPr>
          <w:p w14:paraId="3F10506F" w14:textId="2F199D17"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LTE+ NR+ </w:t>
            </w:r>
            <w:proofErr w:type="spellStart"/>
            <w:r w:rsidRPr="00E06696">
              <w:rPr>
                <w:rFonts w:ascii="Arial" w:eastAsia="Times New Roman" w:hAnsi="Arial" w:cs="Arial"/>
                <w:color w:val="000000"/>
                <w:sz w:val="16"/>
                <w:szCs w:val="16"/>
                <w:lang w:val="sv-SE" w:eastAsia="sv-SE"/>
              </w:rPr>
              <w:t>IoT</w:t>
            </w:r>
            <w:proofErr w:type="spellEnd"/>
            <w:r w:rsidR="00BC49EB" w:rsidRPr="00E06696">
              <w:rPr>
                <w:rFonts w:ascii="Arial" w:eastAsia="Times New Roman" w:hAnsi="Arial" w:cs="Arial"/>
                <w:color w:val="000000"/>
                <w:sz w:val="16"/>
                <w:szCs w:val="16"/>
                <w:lang w:val="sv-SE" w:eastAsia="sv-SE"/>
              </w:rPr>
              <w:t>(</w:t>
            </w:r>
            <w:proofErr w:type="spellStart"/>
            <w:r w:rsidR="00BC49EB" w:rsidRPr="00E06696">
              <w:rPr>
                <w:rFonts w:ascii="Arial" w:eastAsia="Times New Roman" w:hAnsi="Arial" w:cs="Arial"/>
                <w:color w:val="000000"/>
                <w:sz w:val="16"/>
                <w:szCs w:val="16"/>
                <w:lang w:val="sv-SE" w:eastAsia="sv-SE"/>
              </w:rPr>
              <w:t>opt</w:t>
            </w:r>
            <w:proofErr w:type="spellEnd"/>
            <w:r w:rsidR="00BC49EB" w:rsidRPr="00E06696">
              <w:rPr>
                <w:rFonts w:ascii="Arial" w:eastAsia="Times New Roman" w:hAnsi="Arial" w:cs="Arial"/>
                <w:color w:val="000000"/>
                <w:sz w:val="16"/>
                <w:szCs w:val="16"/>
                <w:lang w:val="sv-SE" w:eastAsia="sv-SE"/>
              </w:rPr>
              <w:t>)</w:t>
            </w:r>
          </w:p>
          <w:p w14:paraId="5870C6CA" w14:textId="63A07BE5"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 </w:t>
            </w:r>
            <w:r w:rsidRPr="00E06696">
              <w:rPr>
                <w:rFonts w:ascii="Arial" w:eastAsia="Times New Roman" w:hAnsi="Arial" w:cs="Arial"/>
                <w:color w:val="000000"/>
                <w:sz w:val="16"/>
                <w:szCs w:val="16"/>
                <w:lang w:val="sv-SE" w:eastAsia="sv-SE"/>
              </w:rPr>
              <w:br/>
              <w:t xml:space="preserve">LTE + </w:t>
            </w:r>
            <w:proofErr w:type="spellStart"/>
            <w:r w:rsidRPr="00E06696">
              <w:rPr>
                <w:rFonts w:ascii="Arial" w:eastAsia="Times New Roman" w:hAnsi="Arial" w:cs="Arial"/>
                <w:color w:val="000000"/>
                <w:sz w:val="16"/>
                <w:szCs w:val="16"/>
                <w:lang w:val="sv-SE" w:eastAsia="sv-SE"/>
              </w:rPr>
              <w:t>IoT</w:t>
            </w:r>
            <w:proofErr w:type="spellEnd"/>
            <w:r w:rsidR="003744FE" w:rsidRPr="00E06696">
              <w:rPr>
                <w:rFonts w:ascii="Arial" w:eastAsia="Times New Roman" w:hAnsi="Arial" w:cs="Arial"/>
                <w:color w:val="000000"/>
                <w:sz w:val="16"/>
                <w:szCs w:val="16"/>
                <w:lang w:val="sv-SE" w:eastAsia="sv-SE"/>
              </w:rPr>
              <w:t xml:space="preserve"> SA</w:t>
            </w:r>
            <w:r w:rsidR="00BC49EB" w:rsidRPr="00E06696">
              <w:rPr>
                <w:rFonts w:ascii="Arial" w:eastAsia="Times New Roman" w:hAnsi="Arial" w:cs="Arial"/>
                <w:color w:val="000000"/>
                <w:sz w:val="16"/>
                <w:szCs w:val="16"/>
                <w:lang w:val="sv-SE" w:eastAsia="sv-SE"/>
              </w:rPr>
              <w:t xml:space="preserve">+ </w:t>
            </w:r>
            <w:proofErr w:type="spellStart"/>
            <w:r w:rsidR="00BC49EB" w:rsidRPr="00E06696">
              <w:rPr>
                <w:rFonts w:ascii="Arial" w:eastAsia="Times New Roman" w:hAnsi="Arial" w:cs="Arial"/>
                <w:color w:val="000000"/>
                <w:sz w:val="16"/>
                <w:szCs w:val="16"/>
                <w:lang w:val="sv-SE" w:eastAsia="sv-SE"/>
              </w:rPr>
              <w:t>IoT</w:t>
            </w:r>
            <w:proofErr w:type="spellEnd"/>
            <w:r w:rsidR="00BC49EB" w:rsidRPr="00E06696">
              <w:rPr>
                <w:rFonts w:ascii="Arial" w:eastAsia="Times New Roman" w:hAnsi="Arial" w:cs="Arial"/>
                <w:color w:val="000000"/>
                <w:sz w:val="16"/>
                <w:szCs w:val="16"/>
                <w:lang w:val="sv-SE" w:eastAsia="sv-SE"/>
              </w:rPr>
              <w:t>(</w:t>
            </w:r>
            <w:proofErr w:type="spellStart"/>
            <w:r w:rsidR="00BC49EB" w:rsidRPr="00E06696">
              <w:rPr>
                <w:rFonts w:ascii="Arial" w:eastAsia="Times New Roman" w:hAnsi="Arial" w:cs="Arial"/>
                <w:color w:val="000000"/>
                <w:sz w:val="16"/>
                <w:szCs w:val="16"/>
                <w:lang w:val="sv-SE" w:eastAsia="sv-SE"/>
              </w:rPr>
              <w:t>opt</w:t>
            </w:r>
            <w:proofErr w:type="spellEnd"/>
            <w:r w:rsidR="00BC49EB" w:rsidRPr="00E06696">
              <w:rPr>
                <w:rFonts w:ascii="Arial" w:eastAsia="Times New Roman" w:hAnsi="Arial" w:cs="Arial"/>
                <w:color w:val="000000"/>
                <w:sz w:val="16"/>
                <w:szCs w:val="16"/>
                <w:lang w:val="sv-SE" w:eastAsia="sv-SE"/>
              </w:rPr>
              <w:t>)</w:t>
            </w:r>
          </w:p>
          <w:p w14:paraId="4E55BDA4" w14:textId="2A1534DB"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NR + </w:t>
            </w:r>
            <w:proofErr w:type="spellStart"/>
            <w:r w:rsidRPr="00E06696">
              <w:rPr>
                <w:rFonts w:ascii="Arial" w:eastAsia="Times New Roman" w:hAnsi="Arial" w:cs="Arial"/>
                <w:color w:val="000000"/>
                <w:sz w:val="16"/>
                <w:szCs w:val="16"/>
                <w:lang w:val="sv-SE" w:eastAsia="sv-SE"/>
              </w:rPr>
              <w:t>IoT</w:t>
            </w:r>
            <w:proofErr w:type="spellEnd"/>
            <w:r w:rsidR="003744FE" w:rsidRPr="00E06696">
              <w:rPr>
                <w:rFonts w:ascii="Arial" w:eastAsia="Times New Roman" w:hAnsi="Arial" w:cs="Arial"/>
                <w:color w:val="000000"/>
                <w:sz w:val="16"/>
                <w:szCs w:val="16"/>
                <w:lang w:val="sv-SE" w:eastAsia="sv-SE"/>
              </w:rPr>
              <w:t xml:space="preserve"> SA</w:t>
            </w:r>
            <w:r w:rsidR="001D29C5" w:rsidRPr="00E06696">
              <w:rPr>
                <w:rFonts w:ascii="Arial" w:eastAsia="Times New Roman" w:hAnsi="Arial" w:cs="Arial"/>
                <w:color w:val="000000"/>
                <w:sz w:val="16"/>
                <w:szCs w:val="16"/>
                <w:lang w:val="sv-SE" w:eastAsia="sv-SE"/>
              </w:rPr>
              <w:t xml:space="preserve"> + </w:t>
            </w:r>
            <w:proofErr w:type="spellStart"/>
            <w:r w:rsidR="001D29C5" w:rsidRPr="00E06696">
              <w:rPr>
                <w:rFonts w:ascii="Arial" w:eastAsia="Times New Roman" w:hAnsi="Arial" w:cs="Arial"/>
                <w:color w:val="000000"/>
                <w:sz w:val="16"/>
                <w:szCs w:val="16"/>
                <w:lang w:val="sv-SE" w:eastAsia="sv-SE"/>
              </w:rPr>
              <w:t>IoT</w:t>
            </w:r>
            <w:proofErr w:type="spellEnd"/>
            <w:r w:rsidR="001D29C5" w:rsidRPr="00E06696">
              <w:rPr>
                <w:rFonts w:ascii="Arial" w:eastAsia="Times New Roman" w:hAnsi="Arial" w:cs="Arial"/>
                <w:color w:val="000000"/>
                <w:sz w:val="16"/>
                <w:szCs w:val="16"/>
                <w:lang w:val="sv-SE" w:eastAsia="sv-SE"/>
              </w:rPr>
              <w:t>(</w:t>
            </w:r>
            <w:proofErr w:type="spellStart"/>
            <w:r w:rsidR="001D29C5" w:rsidRPr="00E06696">
              <w:rPr>
                <w:rFonts w:ascii="Arial" w:eastAsia="Times New Roman" w:hAnsi="Arial" w:cs="Arial"/>
                <w:color w:val="000000"/>
                <w:sz w:val="16"/>
                <w:szCs w:val="16"/>
                <w:lang w:val="sv-SE" w:eastAsia="sv-SE"/>
              </w:rPr>
              <w:t>opt</w:t>
            </w:r>
            <w:proofErr w:type="spellEnd"/>
            <w:r w:rsidR="001D29C5" w:rsidRPr="00E06696">
              <w:rPr>
                <w:rFonts w:ascii="Arial" w:eastAsia="Times New Roman" w:hAnsi="Arial" w:cs="Arial"/>
                <w:color w:val="000000"/>
                <w:sz w:val="16"/>
                <w:szCs w:val="16"/>
                <w:lang w:val="sv-SE" w:eastAsia="sv-SE"/>
              </w:rPr>
              <w:t>)</w:t>
            </w:r>
          </w:p>
          <w:p w14:paraId="5F9756DC" w14:textId="45D1E78B"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LTE+ NR+ </w:t>
            </w:r>
            <w:proofErr w:type="spellStart"/>
            <w:r w:rsidRPr="00E06696">
              <w:rPr>
                <w:rFonts w:ascii="Arial" w:eastAsia="Times New Roman" w:hAnsi="Arial" w:cs="Arial"/>
                <w:color w:val="000000"/>
                <w:sz w:val="16"/>
                <w:szCs w:val="16"/>
                <w:lang w:val="sv-SE" w:eastAsia="sv-SE"/>
              </w:rPr>
              <w:t>IoT</w:t>
            </w:r>
            <w:proofErr w:type="spellEnd"/>
            <w:r w:rsidR="003744FE" w:rsidRPr="00E06696">
              <w:rPr>
                <w:rFonts w:ascii="Arial" w:eastAsia="Times New Roman" w:hAnsi="Arial" w:cs="Arial"/>
                <w:color w:val="000000"/>
                <w:sz w:val="16"/>
                <w:szCs w:val="16"/>
                <w:lang w:val="sv-SE" w:eastAsia="sv-SE"/>
              </w:rPr>
              <w:t xml:space="preserve"> </w:t>
            </w:r>
            <w:proofErr w:type="spellStart"/>
            <w:r w:rsidR="003744FE" w:rsidRPr="00E06696">
              <w:rPr>
                <w:rFonts w:ascii="Arial" w:eastAsia="Times New Roman" w:hAnsi="Arial" w:cs="Arial"/>
                <w:color w:val="000000"/>
                <w:sz w:val="16"/>
                <w:szCs w:val="16"/>
                <w:lang w:val="sv-SE" w:eastAsia="sv-SE"/>
              </w:rPr>
              <w:t>SA</w:t>
            </w:r>
            <w:r w:rsidRPr="00E06696">
              <w:rPr>
                <w:rFonts w:ascii="Arial" w:eastAsia="Times New Roman" w:hAnsi="Arial" w:cs="Arial"/>
                <w:color w:val="000000"/>
                <w:sz w:val="16"/>
                <w:szCs w:val="16"/>
                <w:lang w:val="sv-SE" w:eastAsia="sv-SE"/>
              </w:rPr>
              <w:t>+IoT</w:t>
            </w:r>
            <w:proofErr w:type="spellEnd"/>
            <w:r w:rsidR="003744FE" w:rsidRPr="00E06696">
              <w:rPr>
                <w:rFonts w:ascii="Arial" w:eastAsia="Times New Roman" w:hAnsi="Arial" w:cs="Arial"/>
                <w:color w:val="000000"/>
                <w:sz w:val="16"/>
                <w:szCs w:val="16"/>
                <w:lang w:val="sv-SE" w:eastAsia="sv-SE"/>
              </w:rPr>
              <w:t>(</w:t>
            </w:r>
            <w:proofErr w:type="spellStart"/>
            <w:r w:rsidR="003744FE" w:rsidRPr="00E06696">
              <w:rPr>
                <w:rFonts w:ascii="Arial" w:eastAsia="Times New Roman" w:hAnsi="Arial" w:cs="Arial"/>
                <w:color w:val="000000"/>
                <w:sz w:val="16"/>
                <w:szCs w:val="16"/>
                <w:lang w:val="sv-SE" w:eastAsia="sv-SE"/>
              </w:rPr>
              <w:t>opt</w:t>
            </w:r>
            <w:proofErr w:type="spellEnd"/>
            <w:r w:rsidR="003744FE" w:rsidRPr="00E06696">
              <w:rPr>
                <w:rFonts w:ascii="Arial" w:eastAsia="Times New Roman" w:hAnsi="Arial" w:cs="Arial"/>
                <w:color w:val="000000"/>
                <w:sz w:val="16"/>
                <w:szCs w:val="16"/>
                <w:lang w:val="sv-SE" w:eastAsia="sv-SE"/>
              </w:rPr>
              <w:t>)</w:t>
            </w:r>
            <w:r w:rsidRPr="00E06696">
              <w:rPr>
                <w:rFonts w:ascii="Arial" w:eastAsia="Times New Roman" w:hAnsi="Arial" w:cs="Arial"/>
                <w:color w:val="000000"/>
                <w:sz w:val="16"/>
                <w:szCs w:val="16"/>
                <w:lang w:val="sv-SE" w:eastAsia="sv-SE"/>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BEC24D1" w14:textId="279AC1BA"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LTE+ NR+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t xml:space="preserve"> (</w:t>
            </w:r>
            <w:proofErr w:type="spellStart"/>
            <w:r w:rsidR="003744FE"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tc>
        <w:tc>
          <w:tcPr>
            <w:tcW w:w="0" w:type="auto"/>
            <w:tcBorders>
              <w:top w:val="nil"/>
              <w:left w:val="nil"/>
              <w:bottom w:val="single" w:sz="8" w:space="0" w:color="auto"/>
              <w:right w:val="single" w:sz="8" w:space="0" w:color="auto"/>
            </w:tcBorders>
            <w:shd w:val="clear" w:color="auto" w:fill="auto"/>
            <w:vAlign w:val="center"/>
            <w:hideMark/>
          </w:tcPr>
          <w:p w14:paraId="5C50CC55" w14:textId="48B685E4"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GSM + LTE+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t xml:space="preserve"> (</w:t>
            </w:r>
            <w:proofErr w:type="spellStart"/>
            <w:r w:rsidR="003744FE"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p w14:paraId="1830F295" w14:textId="26966C7A"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GSM + NR+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t xml:space="preserve"> (</w:t>
            </w:r>
            <w:proofErr w:type="spellStart"/>
            <w:r w:rsidR="003744FE"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p w14:paraId="5D8324FD" w14:textId="21E2E0A2"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LTE + NR </w:t>
            </w:r>
            <w:proofErr w:type="gramStart"/>
            <w:r w:rsidRPr="00E06696">
              <w:rPr>
                <w:rFonts w:ascii="Arial" w:eastAsia="Times New Roman" w:hAnsi="Arial" w:cs="Arial"/>
                <w:color w:val="000000"/>
                <w:sz w:val="16"/>
                <w:szCs w:val="16"/>
                <w:lang w:val="sv-SE" w:eastAsia="sv-SE"/>
              </w:rPr>
              <w:t xml:space="preserve">+  </w:t>
            </w:r>
            <w:proofErr w:type="spellStart"/>
            <w:r w:rsidRPr="00E06696">
              <w:rPr>
                <w:rFonts w:ascii="Arial" w:eastAsia="Times New Roman" w:hAnsi="Arial" w:cs="Arial"/>
                <w:color w:val="000000"/>
                <w:sz w:val="16"/>
                <w:szCs w:val="16"/>
                <w:lang w:val="sv-SE" w:eastAsia="sv-SE"/>
              </w:rPr>
              <w:t>IoT</w:t>
            </w:r>
            <w:proofErr w:type="spellEnd"/>
            <w:proofErr w:type="gramEnd"/>
            <w:r w:rsidRPr="00E06696">
              <w:rPr>
                <w:rFonts w:ascii="Arial" w:eastAsia="Times New Roman" w:hAnsi="Arial" w:cs="Arial"/>
                <w:color w:val="000000"/>
                <w:sz w:val="16"/>
                <w:szCs w:val="16"/>
                <w:lang w:val="sv-SE" w:eastAsia="sv-SE"/>
              </w:rPr>
              <w:t xml:space="preserve"> (</w:t>
            </w:r>
            <w:proofErr w:type="spellStart"/>
            <w:r w:rsidR="003744FE"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p w14:paraId="3D4D392C" w14:textId="624C14CA" w:rsidR="00855B8A"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GSM + LTE+ NR+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t xml:space="preserve"> (</w:t>
            </w:r>
            <w:proofErr w:type="spellStart"/>
            <w:r w:rsidR="003744FE"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tc>
        <w:tc>
          <w:tcPr>
            <w:tcW w:w="0" w:type="auto"/>
            <w:tcBorders>
              <w:top w:val="nil"/>
              <w:left w:val="nil"/>
              <w:bottom w:val="single" w:sz="8" w:space="0" w:color="auto"/>
              <w:right w:val="single" w:sz="8" w:space="0" w:color="auto"/>
            </w:tcBorders>
            <w:shd w:val="clear" w:color="auto" w:fill="auto"/>
            <w:vAlign w:val="center"/>
            <w:hideMark/>
          </w:tcPr>
          <w:p w14:paraId="79D2213E" w14:textId="77777777"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t xml:space="preserve">WCDMA + LTE+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t xml:space="preserve"> (</w:t>
            </w:r>
            <w:proofErr w:type="spellStart"/>
            <w:r w:rsidR="003744FE"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p w14:paraId="2945D45B" w14:textId="77777777" w:rsidR="003744FE" w:rsidRPr="00E06696" w:rsidRDefault="00855B8A" w:rsidP="00855B8A">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WCDMA + NR+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t xml:space="preserve"> (</w:t>
            </w:r>
            <w:proofErr w:type="spellStart"/>
            <w:r w:rsidR="003744FE"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p w14:paraId="10FD6B1D" w14:textId="77777777" w:rsidR="003744FE" w:rsidRPr="00E06696" w:rsidRDefault="00855B8A" w:rsidP="003744FE">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LTE + NR </w:t>
            </w:r>
            <w:proofErr w:type="gramStart"/>
            <w:r w:rsidRPr="00E06696">
              <w:rPr>
                <w:rFonts w:ascii="Arial" w:eastAsia="Times New Roman" w:hAnsi="Arial" w:cs="Arial"/>
                <w:color w:val="000000"/>
                <w:sz w:val="16"/>
                <w:szCs w:val="16"/>
                <w:lang w:val="sv-SE" w:eastAsia="sv-SE"/>
              </w:rPr>
              <w:t xml:space="preserve">+  </w:t>
            </w:r>
            <w:proofErr w:type="spellStart"/>
            <w:r w:rsidRPr="00E06696">
              <w:rPr>
                <w:rFonts w:ascii="Arial" w:eastAsia="Times New Roman" w:hAnsi="Arial" w:cs="Arial"/>
                <w:color w:val="000000"/>
                <w:sz w:val="16"/>
                <w:szCs w:val="16"/>
                <w:lang w:val="sv-SE" w:eastAsia="sv-SE"/>
              </w:rPr>
              <w:t>IoT</w:t>
            </w:r>
            <w:proofErr w:type="spellEnd"/>
            <w:proofErr w:type="gramEnd"/>
            <w:r w:rsidRPr="00E06696">
              <w:rPr>
                <w:rFonts w:ascii="Arial" w:eastAsia="Times New Roman" w:hAnsi="Arial" w:cs="Arial"/>
                <w:color w:val="000000"/>
                <w:sz w:val="16"/>
                <w:szCs w:val="16"/>
                <w:lang w:val="sv-SE" w:eastAsia="sv-SE"/>
              </w:rPr>
              <w:t xml:space="preserve"> (</w:t>
            </w:r>
            <w:proofErr w:type="spellStart"/>
            <w:r w:rsidR="003744FE"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p w14:paraId="56971F41" w14:textId="5A01C55D" w:rsidR="00855B8A" w:rsidRPr="00E06696" w:rsidRDefault="00855B8A" w:rsidP="003744FE">
            <w:pPr>
              <w:spacing w:after="0"/>
              <w:jc w:val="center"/>
              <w:rPr>
                <w:rFonts w:ascii="Arial" w:eastAsia="Times New Roman" w:hAnsi="Arial" w:cs="Arial"/>
                <w:color w:val="000000"/>
                <w:sz w:val="16"/>
                <w:szCs w:val="16"/>
                <w:lang w:val="sv-SE" w:eastAsia="sv-SE"/>
              </w:rPr>
            </w:pPr>
            <w:r w:rsidRPr="00E06696">
              <w:rPr>
                <w:rFonts w:ascii="Arial" w:eastAsia="Times New Roman" w:hAnsi="Arial" w:cs="Arial"/>
                <w:color w:val="000000"/>
                <w:sz w:val="16"/>
                <w:szCs w:val="16"/>
                <w:lang w:val="sv-SE" w:eastAsia="sv-SE"/>
              </w:rPr>
              <w:br/>
              <w:t xml:space="preserve">WCDMA + LTE+ NR+ </w:t>
            </w:r>
            <w:proofErr w:type="spellStart"/>
            <w:r w:rsidRPr="00E06696">
              <w:rPr>
                <w:rFonts w:ascii="Arial" w:eastAsia="Times New Roman" w:hAnsi="Arial" w:cs="Arial"/>
                <w:color w:val="000000"/>
                <w:sz w:val="16"/>
                <w:szCs w:val="16"/>
                <w:lang w:val="sv-SE" w:eastAsia="sv-SE"/>
              </w:rPr>
              <w:t>IoT</w:t>
            </w:r>
            <w:proofErr w:type="spellEnd"/>
            <w:r w:rsidRPr="00E06696">
              <w:rPr>
                <w:rFonts w:ascii="Arial" w:eastAsia="Times New Roman" w:hAnsi="Arial" w:cs="Arial"/>
                <w:color w:val="000000"/>
                <w:sz w:val="16"/>
                <w:szCs w:val="16"/>
                <w:lang w:val="sv-SE" w:eastAsia="sv-SE"/>
              </w:rPr>
              <w:t xml:space="preserve"> (</w:t>
            </w:r>
            <w:proofErr w:type="spellStart"/>
            <w:r w:rsidR="003744FE" w:rsidRPr="00E06696">
              <w:rPr>
                <w:rFonts w:ascii="Arial" w:eastAsia="Times New Roman" w:hAnsi="Arial" w:cs="Arial"/>
                <w:color w:val="000000"/>
                <w:sz w:val="16"/>
                <w:szCs w:val="16"/>
                <w:lang w:val="sv-SE" w:eastAsia="sv-SE"/>
              </w:rPr>
              <w:t>opt</w:t>
            </w:r>
            <w:proofErr w:type="spellEnd"/>
            <w:r w:rsidRPr="00E06696">
              <w:rPr>
                <w:rFonts w:ascii="Arial" w:eastAsia="Times New Roman" w:hAnsi="Arial" w:cs="Arial"/>
                <w:color w:val="000000"/>
                <w:sz w:val="16"/>
                <w:szCs w:val="16"/>
                <w:lang w:val="sv-SE" w:eastAsia="sv-SE"/>
              </w:rPr>
              <w:t>)</w:t>
            </w:r>
          </w:p>
        </w:tc>
      </w:tr>
      <w:tr w:rsidR="00705110" w:rsidRPr="00E06696" w14:paraId="4A54D14F" w14:textId="77777777" w:rsidTr="00290F6B">
        <w:trPr>
          <w:trHeight w:val="893"/>
        </w:trPr>
        <w:tc>
          <w:tcPr>
            <w:tcW w:w="0" w:type="auto"/>
            <w:vMerge w:val="restart"/>
            <w:tcBorders>
              <w:top w:val="nil"/>
              <w:left w:val="single" w:sz="8" w:space="0" w:color="auto"/>
              <w:right w:val="single" w:sz="8" w:space="0" w:color="auto"/>
            </w:tcBorders>
            <w:shd w:val="clear" w:color="auto" w:fill="auto"/>
            <w:vAlign w:val="center"/>
            <w:hideMark/>
          </w:tcPr>
          <w:p w14:paraId="7ED10895" w14:textId="3793CE29" w:rsidR="00CC19DF" w:rsidRPr="00E06696" w:rsidRDefault="00A953C9" w:rsidP="00855B8A">
            <w:pPr>
              <w:spacing w:after="0"/>
              <w:jc w:val="center"/>
              <w:rPr>
                <w:rFonts w:ascii="Arial" w:eastAsia="Times New Roman" w:hAnsi="Arial" w:cs="Arial"/>
                <w:b/>
                <w:bCs/>
                <w:color w:val="000000"/>
                <w:sz w:val="18"/>
                <w:szCs w:val="18"/>
                <w:lang w:val="sv-SE" w:eastAsia="sv-SE"/>
              </w:rPr>
            </w:pPr>
            <w:r w:rsidRPr="00E06696">
              <w:rPr>
                <w:rFonts w:ascii="Arial" w:eastAsia="Times New Roman" w:hAnsi="Arial" w:cs="Arial"/>
                <w:b/>
                <w:bCs/>
                <w:color w:val="000000"/>
                <w:sz w:val="18"/>
                <w:szCs w:val="18"/>
                <w:lang w:val="sv-SE" w:eastAsia="sv-SE"/>
              </w:rPr>
              <w:t xml:space="preserve">Step 1 </w:t>
            </w:r>
            <w:proofErr w:type="spellStart"/>
            <w:r w:rsidR="000578CF">
              <w:rPr>
                <w:rFonts w:ascii="Arial" w:eastAsia="Times New Roman" w:hAnsi="Arial" w:cs="Arial"/>
                <w:b/>
                <w:bCs/>
                <w:color w:val="000000"/>
                <w:sz w:val="18"/>
                <w:szCs w:val="18"/>
                <w:lang w:val="sv-SE" w:eastAsia="sv-SE"/>
              </w:rPr>
              <w:t>optimization</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3443313E"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WCDMA</w:t>
            </w:r>
          </w:p>
        </w:tc>
        <w:tc>
          <w:tcPr>
            <w:tcW w:w="0" w:type="auto"/>
            <w:tcBorders>
              <w:top w:val="nil"/>
              <w:left w:val="nil"/>
              <w:bottom w:val="single" w:sz="8" w:space="0" w:color="auto"/>
              <w:right w:val="single" w:sz="8" w:space="0" w:color="auto"/>
            </w:tcBorders>
            <w:shd w:val="clear" w:color="auto" w:fill="auto"/>
            <w:vAlign w:val="center"/>
            <w:hideMark/>
          </w:tcPr>
          <w:p w14:paraId="10C4EDC5"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LTE</w:t>
            </w:r>
          </w:p>
        </w:tc>
        <w:tc>
          <w:tcPr>
            <w:tcW w:w="0" w:type="auto"/>
            <w:tcBorders>
              <w:top w:val="nil"/>
              <w:left w:val="nil"/>
              <w:bottom w:val="single" w:sz="8" w:space="0" w:color="auto"/>
              <w:right w:val="single" w:sz="8" w:space="0" w:color="auto"/>
            </w:tcBorders>
            <w:shd w:val="clear" w:color="auto" w:fill="auto"/>
            <w:vAlign w:val="center"/>
            <w:hideMark/>
          </w:tcPr>
          <w:p w14:paraId="6DE254AA" w14:textId="64496837" w:rsidR="00CC19DF" w:rsidRPr="00E06696" w:rsidRDefault="007C78D6"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hint="eastAsia"/>
                <w:b/>
                <w:bCs/>
                <w:color w:val="000000"/>
                <w:sz w:val="16"/>
                <w:szCs w:val="16"/>
                <w:lang w:val="sv-SE" w:eastAsia="zh-CN"/>
              </w:rPr>
              <w:t>LTE</w:t>
            </w:r>
          </w:p>
        </w:tc>
        <w:tc>
          <w:tcPr>
            <w:tcW w:w="0" w:type="auto"/>
            <w:tcBorders>
              <w:top w:val="nil"/>
              <w:left w:val="nil"/>
              <w:bottom w:val="single" w:sz="8" w:space="0" w:color="auto"/>
              <w:right w:val="single" w:sz="8" w:space="0" w:color="auto"/>
            </w:tcBorders>
            <w:shd w:val="clear" w:color="auto" w:fill="auto"/>
            <w:vAlign w:val="center"/>
            <w:hideMark/>
          </w:tcPr>
          <w:p w14:paraId="1ED6DD25"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GSM + WCDMA</w:t>
            </w:r>
          </w:p>
        </w:tc>
        <w:tc>
          <w:tcPr>
            <w:tcW w:w="0" w:type="auto"/>
            <w:tcBorders>
              <w:top w:val="nil"/>
              <w:left w:val="nil"/>
              <w:bottom w:val="single" w:sz="8" w:space="0" w:color="auto"/>
              <w:right w:val="single" w:sz="8" w:space="0" w:color="auto"/>
            </w:tcBorders>
            <w:shd w:val="clear" w:color="auto" w:fill="auto"/>
            <w:vAlign w:val="center"/>
            <w:hideMark/>
          </w:tcPr>
          <w:p w14:paraId="33EE90C2" w14:textId="4BC60C0C" w:rsidR="00CC19DF" w:rsidRPr="00E06696" w:rsidRDefault="00CC19DF" w:rsidP="00855B8A">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en-US" w:eastAsia="sv-SE"/>
              </w:rPr>
              <w:t>LTE + IoT-IN/</w:t>
            </w:r>
            <w:proofErr w:type="gramStart"/>
            <w:r w:rsidR="00702A34" w:rsidRPr="00E06696">
              <w:rPr>
                <w:rFonts w:ascii="Arial" w:eastAsia="Times New Roman" w:hAnsi="Arial" w:cs="Arial"/>
                <w:b/>
                <w:bCs/>
                <w:color w:val="000000"/>
                <w:sz w:val="16"/>
                <w:szCs w:val="16"/>
                <w:lang w:val="en-US" w:eastAsia="sv-SE"/>
              </w:rPr>
              <w:t>NG</w:t>
            </w:r>
            <w:r w:rsidR="00705110" w:rsidRPr="00E06696">
              <w:rPr>
                <w:rFonts w:ascii="Arial" w:eastAsia="Times New Roman" w:hAnsi="Arial" w:cs="Arial"/>
                <w:b/>
                <w:bCs/>
                <w:color w:val="000000"/>
                <w:sz w:val="16"/>
                <w:szCs w:val="16"/>
                <w:lang w:val="en-US" w:eastAsia="sv-SE"/>
              </w:rPr>
              <w:t>(</w:t>
            </w:r>
            <w:proofErr w:type="gramEnd"/>
            <w:r w:rsidR="00705110" w:rsidRPr="00E06696">
              <w:rPr>
                <w:rFonts w:ascii="Arial" w:eastAsia="Times New Roman" w:hAnsi="Arial" w:cs="Arial"/>
                <w:b/>
                <w:bCs/>
                <w:color w:val="000000"/>
                <w:sz w:val="16"/>
                <w:szCs w:val="16"/>
                <w:lang w:val="en-US" w:eastAsia="sv-SE"/>
              </w:rPr>
              <w:t>If support)</w:t>
            </w:r>
          </w:p>
        </w:tc>
        <w:tc>
          <w:tcPr>
            <w:tcW w:w="0" w:type="auto"/>
            <w:tcBorders>
              <w:top w:val="nil"/>
              <w:left w:val="nil"/>
              <w:bottom w:val="single" w:sz="8" w:space="0" w:color="auto"/>
              <w:right w:val="single" w:sz="8" w:space="0" w:color="auto"/>
            </w:tcBorders>
            <w:shd w:val="clear" w:color="auto" w:fill="auto"/>
            <w:vAlign w:val="center"/>
            <w:hideMark/>
          </w:tcPr>
          <w:p w14:paraId="623444C8"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GSM + LTE</w:t>
            </w:r>
          </w:p>
        </w:tc>
        <w:tc>
          <w:tcPr>
            <w:tcW w:w="0" w:type="auto"/>
            <w:tcBorders>
              <w:top w:val="nil"/>
              <w:left w:val="nil"/>
              <w:bottom w:val="single" w:sz="8" w:space="0" w:color="auto"/>
              <w:right w:val="single" w:sz="8" w:space="0" w:color="auto"/>
            </w:tcBorders>
            <w:shd w:val="clear" w:color="auto" w:fill="auto"/>
            <w:vAlign w:val="center"/>
            <w:hideMark/>
          </w:tcPr>
          <w:p w14:paraId="0A3F927D" w14:textId="378ECE65" w:rsidR="00CC19DF" w:rsidRPr="00E06696" w:rsidRDefault="00CC19DF" w:rsidP="00855B8A">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en-US" w:eastAsia="sv-SE"/>
              </w:rPr>
              <w:t>LTE + IoT-IN/</w:t>
            </w:r>
            <w:proofErr w:type="gramStart"/>
            <w:r w:rsidR="00702A34" w:rsidRPr="00E06696">
              <w:rPr>
                <w:rFonts w:ascii="Arial" w:eastAsia="Times New Roman" w:hAnsi="Arial" w:cs="Arial"/>
                <w:b/>
                <w:bCs/>
                <w:color w:val="000000"/>
                <w:sz w:val="16"/>
                <w:szCs w:val="16"/>
                <w:lang w:val="en-US" w:eastAsia="sv-SE"/>
              </w:rPr>
              <w:t>NG</w:t>
            </w:r>
            <w:r w:rsidR="00705110" w:rsidRPr="00E06696">
              <w:rPr>
                <w:rFonts w:ascii="Arial" w:eastAsia="Times New Roman" w:hAnsi="Arial" w:cs="Arial"/>
                <w:b/>
                <w:bCs/>
                <w:color w:val="000000"/>
                <w:sz w:val="16"/>
                <w:szCs w:val="16"/>
                <w:lang w:val="en-US" w:eastAsia="sv-SE"/>
              </w:rPr>
              <w:t>(</w:t>
            </w:r>
            <w:proofErr w:type="gramEnd"/>
            <w:r w:rsidR="00705110" w:rsidRPr="00E06696">
              <w:rPr>
                <w:rFonts w:ascii="Arial" w:eastAsia="Times New Roman" w:hAnsi="Arial" w:cs="Arial"/>
                <w:b/>
                <w:bCs/>
                <w:color w:val="000000"/>
                <w:sz w:val="16"/>
                <w:szCs w:val="16"/>
                <w:lang w:val="en-US" w:eastAsia="sv-SE"/>
              </w:rPr>
              <w:t>If support)</w:t>
            </w:r>
          </w:p>
        </w:tc>
        <w:tc>
          <w:tcPr>
            <w:tcW w:w="0" w:type="auto"/>
            <w:tcBorders>
              <w:top w:val="nil"/>
              <w:left w:val="nil"/>
              <w:bottom w:val="single" w:sz="8" w:space="0" w:color="auto"/>
              <w:right w:val="single" w:sz="8" w:space="0" w:color="auto"/>
            </w:tcBorders>
            <w:shd w:val="clear" w:color="auto" w:fill="auto"/>
            <w:vAlign w:val="center"/>
            <w:hideMark/>
          </w:tcPr>
          <w:p w14:paraId="43E3731E"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nil"/>
              <w:left w:val="nil"/>
              <w:bottom w:val="single" w:sz="8" w:space="0" w:color="auto"/>
              <w:right w:val="single" w:sz="8" w:space="0" w:color="auto"/>
            </w:tcBorders>
            <w:shd w:val="clear" w:color="auto" w:fill="auto"/>
            <w:vAlign w:val="center"/>
            <w:hideMark/>
          </w:tcPr>
          <w:p w14:paraId="07C41819" w14:textId="6B24C5F9" w:rsidR="00CC19DF" w:rsidRPr="00E06696" w:rsidRDefault="00CC19DF" w:rsidP="00855B8A">
            <w:pPr>
              <w:spacing w:after="0"/>
              <w:jc w:val="center"/>
              <w:rPr>
                <w:rFonts w:ascii="Arial" w:eastAsia="Times New Roman" w:hAnsi="Arial" w:cs="Arial"/>
                <w:b/>
                <w:bCs/>
                <w:color w:val="000000"/>
                <w:sz w:val="16"/>
                <w:szCs w:val="16"/>
                <w:lang w:val="sv-SE" w:eastAsia="sv-SE"/>
              </w:rPr>
            </w:pP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nil"/>
              <w:left w:val="nil"/>
              <w:bottom w:val="single" w:sz="8" w:space="0" w:color="auto"/>
              <w:right w:val="single" w:sz="8" w:space="0" w:color="auto"/>
            </w:tcBorders>
            <w:shd w:val="clear" w:color="auto" w:fill="auto"/>
            <w:vAlign w:val="center"/>
            <w:hideMark/>
          </w:tcPr>
          <w:p w14:paraId="08DD3487"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 xml:space="preserve">WCDMA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nil"/>
              <w:left w:val="nil"/>
              <w:bottom w:val="single" w:sz="8" w:space="0" w:color="auto"/>
              <w:right w:val="single" w:sz="8" w:space="0" w:color="auto"/>
            </w:tcBorders>
            <w:shd w:val="clear" w:color="auto" w:fill="auto"/>
            <w:vAlign w:val="center"/>
            <w:hideMark/>
          </w:tcPr>
          <w:p w14:paraId="2934D06C"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892" w:type="dxa"/>
            <w:tcBorders>
              <w:top w:val="nil"/>
              <w:left w:val="nil"/>
              <w:bottom w:val="single" w:sz="8" w:space="0" w:color="auto"/>
              <w:right w:val="single" w:sz="8" w:space="0" w:color="auto"/>
            </w:tcBorders>
            <w:shd w:val="clear" w:color="auto" w:fill="auto"/>
            <w:vAlign w:val="center"/>
            <w:hideMark/>
          </w:tcPr>
          <w:p w14:paraId="6A2C8D9B"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 xml:space="preserve">WCDMA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802" w:type="dxa"/>
            <w:tcBorders>
              <w:top w:val="nil"/>
              <w:left w:val="nil"/>
              <w:bottom w:val="single" w:sz="8" w:space="0" w:color="auto"/>
              <w:right w:val="single" w:sz="8" w:space="0" w:color="auto"/>
            </w:tcBorders>
            <w:shd w:val="clear" w:color="auto" w:fill="auto"/>
            <w:vAlign w:val="center"/>
            <w:hideMark/>
          </w:tcPr>
          <w:p w14:paraId="4A41735C"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nil"/>
              <w:left w:val="nil"/>
              <w:bottom w:val="single" w:sz="8" w:space="0" w:color="auto"/>
              <w:right w:val="single" w:sz="8" w:space="0" w:color="auto"/>
            </w:tcBorders>
            <w:shd w:val="clear" w:color="auto" w:fill="auto"/>
            <w:vAlign w:val="center"/>
            <w:hideMark/>
          </w:tcPr>
          <w:p w14:paraId="4BF37A85"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nil"/>
              <w:left w:val="nil"/>
              <w:bottom w:val="single" w:sz="8" w:space="0" w:color="auto"/>
              <w:right w:val="single" w:sz="8" w:space="0" w:color="auto"/>
            </w:tcBorders>
            <w:shd w:val="clear" w:color="auto" w:fill="auto"/>
            <w:vAlign w:val="center"/>
            <w:hideMark/>
          </w:tcPr>
          <w:p w14:paraId="56B021F2" w14:textId="7777777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nil"/>
              <w:left w:val="nil"/>
              <w:bottom w:val="single" w:sz="8" w:space="0" w:color="auto"/>
              <w:right w:val="single" w:sz="8" w:space="0" w:color="auto"/>
            </w:tcBorders>
            <w:shd w:val="clear" w:color="auto" w:fill="auto"/>
            <w:vAlign w:val="center"/>
            <w:hideMark/>
          </w:tcPr>
          <w:p w14:paraId="3E1334C1" w14:textId="3B90023C"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 xml:space="preserve">LTE+ NR+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nil"/>
              <w:left w:val="nil"/>
              <w:bottom w:val="single" w:sz="8" w:space="0" w:color="auto"/>
              <w:right w:val="single" w:sz="8" w:space="0" w:color="auto"/>
            </w:tcBorders>
            <w:shd w:val="clear" w:color="auto" w:fill="auto"/>
            <w:vAlign w:val="center"/>
            <w:hideMark/>
          </w:tcPr>
          <w:p w14:paraId="01DBA2EA" w14:textId="7E8E4B89" w:rsidR="00CC19DF" w:rsidRPr="00E06696" w:rsidRDefault="00CC19DF" w:rsidP="00855B8A">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en-US" w:eastAsia="sv-SE"/>
              </w:rPr>
              <w:t>LTE+ NR+ IoT-IG/</w:t>
            </w:r>
            <w:proofErr w:type="gramStart"/>
            <w:r w:rsidR="00702A34" w:rsidRPr="00E06696">
              <w:rPr>
                <w:rFonts w:ascii="Arial" w:eastAsia="Times New Roman" w:hAnsi="Arial" w:cs="Arial"/>
                <w:b/>
                <w:bCs/>
                <w:color w:val="000000"/>
                <w:sz w:val="16"/>
                <w:szCs w:val="16"/>
                <w:lang w:val="en-US" w:eastAsia="sv-SE"/>
              </w:rPr>
              <w:t>NG</w:t>
            </w:r>
            <w:r w:rsidR="00705110" w:rsidRPr="00E06696">
              <w:rPr>
                <w:rFonts w:ascii="Arial" w:eastAsia="Times New Roman" w:hAnsi="Arial" w:cs="Arial"/>
                <w:b/>
                <w:bCs/>
                <w:color w:val="000000"/>
                <w:sz w:val="16"/>
                <w:szCs w:val="16"/>
                <w:lang w:val="en-US" w:eastAsia="sv-SE"/>
              </w:rPr>
              <w:t>(</w:t>
            </w:r>
            <w:proofErr w:type="gramEnd"/>
            <w:r w:rsidRPr="00E06696">
              <w:rPr>
                <w:rFonts w:ascii="Arial" w:eastAsia="Times New Roman" w:hAnsi="Arial" w:cs="Arial"/>
                <w:b/>
                <w:bCs/>
                <w:color w:val="000000"/>
                <w:sz w:val="16"/>
                <w:szCs w:val="16"/>
                <w:lang w:val="en-US" w:eastAsia="sv-SE"/>
              </w:rPr>
              <w:t>If support</w:t>
            </w:r>
            <w:r w:rsidR="00705110" w:rsidRPr="00E06696">
              <w:rPr>
                <w:rFonts w:ascii="Arial" w:eastAsia="Times New Roman" w:hAnsi="Arial" w:cs="Arial"/>
                <w:b/>
                <w:bCs/>
                <w:color w:val="000000"/>
                <w:sz w:val="16"/>
                <w:szCs w:val="16"/>
                <w:lang w:val="en-US" w:eastAsia="sv-SE"/>
              </w:rPr>
              <w:t>)</w:t>
            </w:r>
          </w:p>
        </w:tc>
        <w:tc>
          <w:tcPr>
            <w:tcW w:w="0" w:type="auto"/>
            <w:tcBorders>
              <w:top w:val="nil"/>
              <w:left w:val="nil"/>
              <w:bottom w:val="single" w:sz="8" w:space="0" w:color="auto"/>
              <w:right w:val="single" w:sz="8" w:space="0" w:color="auto"/>
            </w:tcBorders>
            <w:shd w:val="clear" w:color="auto" w:fill="auto"/>
            <w:vAlign w:val="center"/>
            <w:hideMark/>
          </w:tcPr>
          <w:p w14:paraId="62059378" w14:textId="2DD3D934" w:rsidR="00CC19DF" w:rsidRPr="00E06696" w:rsidRDefault="00CC19DF" w:rsidP="00855B8A">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en-US" w:eastAsia="sv-SE"/>
              </w:rPr>
              <w:t>LTE+ NR+ IoT-IG/</w:t>
            </w:r>
            <w:proofErr w:type="gramStart"/>
            <w:r w:rsidR="00702A34" w:rsidRPr="00E06696">
              <w:rPr>
                <w:rFonts w:ascii="Arial" w:eastAsia="Times New Roman" w:hAnsi="Arial" w:cs="Arial"/>
                <w:b/>
                <w:bCs/>
                <w:color w:val="000000"/>
                <w:sz w:val="16"/>
                <w:szCs w:val="16"/>
                <w:lang w:val="en-US" w:eastAsia="sv-SE"/>
              </w:rPr>
              <w:t>NG</w:t>
            </w:r>
            <w:r w:rsidR="00654171" w:rsidRPr="00E06696">
              <w:rPr>
                <w:rFonts w:ascii="Arial" w:eastAsia="Times New Roman" w:hAnsi="Arial" w:cs="Arial"/>
                <w:b/>
                <w:bCs/>
                <w:color w:val="000000"/>
                <w:sz w:val="16"/>
                <w:szCs w:val="16"/>
                <w:lang w:val="en-US" w:eastAsia="sv-SE"/>
              </w:rPr>
              <w:t>(</w:t>
            </w:r>
            <w:proofErr w:type="gramEnd"/>
            <w:r w:rsidR="00654171" w:rsidRPr="00E06696">
              <w:rPr>
                <w:rFonts w:ascii="Arial" w:eastAsia="Times New Roman" w:hAnsi="Arial" w:cs="Arial"/>
                <w:b/>
                <w:bCs/>
                <w:color w:val="000000"/>
                <w:sz w:val="16"/>
                <w:szCs w:val="16"/>
                <w:lang w:val="en-US" w:eastAsia="sv-SE"/>
              </w:rPr>
              <w:t>If support)</w:t>
            </w:r>
          </w:p>
        </w:tc>
        <w:tc>
          <w:tcPr>
            <w:tcW w:w="0" w:type="auto"/>
            <w:tcBorders>
              <w:top w:val="nil"/>
              <w:left w:val="nil"/>
              <w:bottom w:val="single" w:sz="8" w:space="0" w:color="auto"/>
              <w:right w:val="single" w:sz="8" w:space="0" w:color="auto"/>
            </w:tcBorders>
            <w:shd w:val="clear" w:color="auto" w:fill="auto"/>
            <w:vAlign w:val="center"/>
            <w:hideMark/>
          </w:tcPr>
          <w:p w14:paraId="0AF73FBC" w14:textId="41A4AC1B" w:rsidR="00CC19DF" w:rsidRPr="00E06696" w:rsidRDefault="00CC19DF" w:rsidP="00855B8A">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en-US" w:eastAsia="sv-SE"/>
              </w:rPr>
              <w:t>LTE+ NR+ IoT-IG/</w:t>
            </w:r>
            <w:proofErr w:type="gramStart"/>
            <w:r w:rsidR="00702A34" w:rsidRPr="00E06696">
              <w:rPr>
                <w:rFonts w:ascii="Arial" w:eastAsia="Times New Roman" w:hAnsi="Arial" w:cs="Arial"/>
                <w:b/>
                <w:bCs/>
                <w:color w:val="000000"/>
                <w:sz w:val="16"/>
                <w:szCs w:val="16"/>
                <w:lang w:val="en-US" w:eastAsia="sv-SE"/>
              </w:rPr>
              <w:t>NG</w:t>
            </w:r>
            <w:r w:rsidR="00654171" w:rsidRPr="00E06696">
              <w:rPr>
                <w:rFonts w:ascii="Arial" w:eastAsia="Times New Roman" w:hAnsi="Arial" w:cs="Arial"/>
                <w:b/>
                <w:bCs/>
                <w:color w:val="000000"/>
                <w:sz w:val="16"/>
                <w:szCs w:val="16"/>
                <w:lang w:val="en-US" w:eastAsia="sv-SE"/>
              </w:rPr>
              <w:t>(</w:t>
            </w:r>
            <w:proofErr w:type="gramEnd"/>
            <w:r w:rsidR="00654171" w:rsidRPr="00E06696">
              <w:rPr>
                <w:rFonts w:ascii="Arial" w:eastAsia="Times New Roman" w:hAnsi="Arial" w:cs="Arial"/>
                <w:b/>
                <w:bCs/>
                <w:color w:val="000000"/>
                <w:sz w:val="16"/>
                <w:szCs w:val="16"/>
                <w:lang w:val="en-US" w:eastAsia="sv-SE"/>
              </w:rPr>
              <w:t>If support)</w:t>
            </w:r>
          </w:p>
        </w:tc>
      </w:tr>
      <w:tr w:rsidR="00705110" w:rsidRPr="00E06696" w14:paraId="69164645" w14:textId="77777777" w:rsidTr="00290F6B">
        <w:trPr>
          <w:trHeight w:val="893"/>
        </w:trPr>
        <w:tc>
          <w:tcPr>
            <w:tcW w:w="0" w:type="auto"/>
            <w:vMerge/>
            <w:tcBorders>
              <w:left w:val="single" w:sz="8" w:space="0" w:color="auto"/>
              <w:bottom w:val="single" w:sz="8" w:space="0" w:color="auto"/>
              <w:right w:val="single" w:sz="8" w:space="0" w:color="auto"/>
            </w:tcBorders>
            <w:shd w:val="clear" w:color="auto" w:fill="auto"/>
            <w:vAlign w:val="center"/>
          </w:tcPr>
          <w:p w14:paraId="1A0F616F" w14:textId="77777777" w:rsidR="00CC19DF" w:rsidRPr="00E06696" w:rsidRDefault="00CC19DF" w:rsidP="00855B8A">
            <w:pPr>
              <w:spacing w:after="0"/>
              <w:jc w:val="center"/>
              <w:rPr>
                <w:rFonts w:ascii="Arial" w:eastAsia="Times New Roman" w:hAnsi="Arial" w:cs="Arial"/>
                <w:b/>
                <w:bCs/>
                <w:color w:val="000000"/>
                <w:sz w:val="18"/>
                <w:szCs w:val="18"/>
                <w:lang w:val="en-US" w:eastAsia="sv-SE"/>
              </w:rPr>
            </w:pPr>
          </w:p>
        </w:tc>
        <w:tc>
          <w:tcPr>
            <w:tcW w:w="0" w:type="auto"/>
            <w:tcBorders>
              <w:top w:val="nil"/>
              <w:left w:val="nil"/>
              <w:bottom w:val="single" w:sz="8" w:space="0" w:color="auto"/>
              <w:right w:val="single" w:sz="8" w:space="0" w:color="auto"/>
            </w:tcBorders>
            <w:shd w:val="clear" w:color="auto" w:fill="auto"/>
            <w:vAlign w:val="center"/>
          </w:tcPr>
          <w:p w14:paraId="5B19AD66" w14:textId="0394B58F" w:rsidR="00CC19DF" w:rsidRPr="00E06696" w:rsidRDefault="00CC19DF" w:rsidP="00855B8A">
            <w:pPr>
              <w:spacing w:after="0"/>
              <w:jc w:val="center"/>
              <w:rPr>
                <w:rFonts w:ascii="Arial" w:eastAsia="Times New Roman" w:hAnsi="Arial" w:cs="Arial"/>
                <w:b/>
                <w:bCs/>
                <w:color w:val="000000"/>
                <w:sz w:val="16"/>
                <w:szCs w:val="16"/>
                <w:lang w:val="sv-SE" w:eastAsia="zh-CN"/>
              </w:rPr>
            </w:pPr>
            <w:r w:rsidRPr="00E06696">
              <w:rPr>
                <w:rFonts w:ascii="Arial" w:eastAsia="Times New Roman" w:hAnsi="Arial" w:cs="Arial"/>
                <w:b/>
                <w:bCs/>
                <w:color w:val="000000"/>
                <w:sz w:val="16"/>
                <w:szCs w:val="16"/>
                <w:lang w:val="sv-SE" w:eastAsia="zh-CN"/>
              </w:rPr>
              <w:t>CS1</w:t>
            </w:r>
          </w:p>
        </w:tc>
        <w:tc>
          <w:tcPr>
            <w:tcW w:w="0" w:type="auto"/>
            <w:tcBorders>
              <w:top w:val="nil"/>
              <w:left w:val="nil"/>
              <w:bottom w:val="single" w:sz="8" w:space="0" w:color="auto"/>
              <w:right w:val="single" w:sz="8" w:space="0" w:color="auto"/>
            </w:tcBorders>
            <w:shd w:val="clear" w:color="auto" w:fill="auto"/>
            <w:vAlign w:val="center"/>
          </w:tcPr>
          <w:p w14:paraId="031E063D" w14:textId="7CF387BC"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CS2</w:t>
            </w:r>
          </w:p>
        </w:tc>
        <w:tc>
          <w:tcPr>
            <w:tcW w:w="0" w:type="auto"/>
            <w:tcBorders>
              <w:top w:val="nil"/>
              <w:left w:val="nil"/>
              <w:bottom w:val="single" w:sz="8" w:space="0" w:color="auto"/>
              <w:right w:val="single" w:sz="8" w:space="0" w:color="auto"/>
            </w:tcBorders>
            <w:shd w:val="clear" w:color="auto" w:fill="auto"/>
            <w:vAlign w:val="center"/>
          </w:tcPr>
          <w:p w14:paraId="31E20004" w14:textId="3DAF455A"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CS2</w:t>
            </w:r>
          </w:p>
        </w:tc>
        <w:tc>
          <w:tcPr>
            <w:tcW w:w="0" w:type="auto"/>
            <w:tcBorders>
              <w:top w:val="nil"/>
              <w:left w:val="nil"/>
              <w:bottom w:val="single" w:sz="8" w:space="0" w:color="auto"/>
              <w:right w:val="single" w:sz="8" w:space="0" w:color="auto"/>
            </w:tcBorders>
            <w:shd w:val="clear" w:color="auto" w:fill="auto"/>
            <w:vAlign w:val="center"/>
          </w:tcPr>
          <w:p w14:paraId="46277997" w14:textId="3AADD997"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CS4</w:t>
            </w:r>
          </w:p>
        </w:tc>
        <w:tc>
          <w:tcPr>
            <w:tcW w:w="0" w:type="auto"/>
            <w:tcBorders>
              <w:top w:val="nil"/>
              <w:left w:val="nil"/>
              <w:bottom w:val="single" w:sz="8" w:space="0" w:color="auto"/>
              <w:right w:val="single" w:sz="8" w:space="0" w:color="auto"/>
            </w:tcBorders>
            <w:shd w:val="clear" w:color="auto" w:fill="auto"/>
            <w:vAlign w:val="center"/>
          </w:tcPr>
          <w:p w14:paraId="7370620E" w14:textId="21B64E5C"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CS2</w:t>
            </w:r>
          </w:p>
        </w:tc>
        <w:tc>
          <w:tcPr>
            <w:tcW w:w="0" w:type="auto"/>
            <w:tcBorders>
              <w:top w:val="nil"/>
              <w:left w:val="nil"/>
              <w:bottom w:val="single" w:sz="8" w:space="0" w:color="auto"/>
              <w:right w:val="single" w:sz="8" w:space="0" w:color="auto"/>
            </w:tcBorders>
            <w:shd w:val="clear" w:color="auto" w:fill="auto"/>
            <w:vAlign w:val="center"/>
          </w:tcPr>
          <w:p w14:paraId="396EA8E0" w14:textId="0366201B"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w:t>
            </w:r>
            <w:r w:rsidR="00654171" w:rsidRPr="00E06696">
              <w:rPr>
                <w:rFonts w:ascii="Arial" w:eastAsia="Times New Roman" w:hAnsi="Arial" w:cs="Arial"/>
                <w:b/>
                <w:bCs/>
                <w:color w:val="000000"/>
                <w:sz w:val="16"/>
                <w:szCs w:val="16"/>
                <w:lang w:val="sv-SE" w:eastAsia="sv-SE"/>
              </w:rPr>
              <w:t>5</w:t>
            </w:r>
          </w:p>
        </w:tc>
        <w:tc>
          <w:tcPr>
            <w:tcW w:w="0" w:type="auto"/>
            <w:tcBorders>
              <w:top w:val="nil"/>
              <w:left w:val="nil"/>
              <w:bottom w:val="single" w:sz="8" w:space="0" w:color="auto"/>
              <w:right w:val="single" w:sz="8" w:space="0" w:color="auto"/>
            </w:tcBorders>
            <w:shd w:val="clear" w:color="auto" w:fill="auto"/>
            <w:vAlign w:val="center"/>
          </w:tcPr>
          <w:p w14:paraId="65516187" w14:textId="5985D62E"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CS2</w:t>
            </w:r>
          </w:p>
        </w:tc>
        <w:tc>
          <w:tcPr>
            <w:tcW w:w="0" w:type="auto"/>
            <w:tcBorders>
              <w:top w:val="nil"/>
              <w:left w:val="nil"/>
              <w:bottom w:val="single" w:sz="8" w:space="0" w:color="auto"/>
              <w:right w:val="single" w:sz="8" w:space="0" w:color="auto"/>
            </w:tcBorders>
            <w:shd w:val="clear" w:color="auto" w:fill="auto"/>
            <w:vAlign w:val="center"/>
          </w:tcPr>
          <w:p w14:paraId="7E17752B" w14:textId="5EA9EBEC"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CS8</w:t>
            </w:r>
          </w:p>
        </w:tc>
        <w:tc>
          <w:tcPr>
            <w:tcW w:w="0" w:type="auto"/>
            <w:tcBorders>
              <w:top w:val="nil"/>
              <w:left w:val="nil"/>
              <w:bottom w:val="single" w:sz="8" w:space="0" w:color="auto"/>
              <w:right w:val="single" w:sz="8" w:space="0" w:color="auto"/>
            </w:tcBorders>
            <w:shd w:val="clear" w:color="auto" w:fill="auto"/>
            <w:vAlign w:val="center"/>
          </w:tcPr>
          <w:p w14:paraId="64F6FFDC" w14:textId="1BC060FB"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CS8</w:t>
            </w:r>
          </w:p>
        </w:tc>
        <w:tc>
          <w:tcPr>
            <w:tcW w:w="0" w:type="auto"/>
            <w:tcBorders>
              <w:top w:val="nil"/>
              <w:left w:val="nil"/>
              <w:bottom w:val="single" w:sz="8" w:space="0" w:color="auto"/>
              <w:right w:val="single" w:sz="8" w:space="0" w:color="auto"/>
            </w:tcBorders>
            <w:shd w:val="clear" w:color="auto" w:fill="auto"/>
            <w:vAlign w:val="center"/>
          </w:tcPr>
          <w:p w14:paraId="72C283E5" w14:textId="47E2A860"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CS10</w:t>
            </w:r>
          </w:p>
        </w:tc>
        <w:tc>
          <w:tcPr>
            <w:tcW w:w="0" w:type="auto"/>
            <w:tcBorders>
              <w:top w:val="nil"/>
              <w:left w:val="nil"/>
              <w:bottom w:val="single" w:sz="8" w:space="0" w:color="auto"/>
              <w:right w:val="single" w:sz="8" w:space="0" w:color="auto"/>
            </w:tcBorders>
            <w:shd w:val="clear" w:color="auto" w:fill="auto"/>
            <w:vAlign w:val="center"/>
          </w:tcPr>
          <w:p w14:paraId="2B4AD464" w14:textId="31622382"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892" w:type="dxa"/>
            <w:tcBorders>
              <w:top w:val="nil"/>
              <w:left w:val="nil"/>
              <w:bottom w:val="single" w:sz="8" w:space="0" w:color="auto"/>
              <w:right w:val="single" w:sz="8" w:space="0" w:color="auto"/>
            </w:tcBorders>
            <w:shd w:val="clear" w:color="auto" w:fill="auto"/>
            <w:vAlign w:val="center"/>
          </w:tcPr>
          <w:p w14:paraId="70C2BEE4" w14:textId="300D5831"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CS10</w:t>
            </w:r>
          </w:p>
        </w:tc>
        <w:tc>
          <w:tcPr>
            <w:tcW w:w="802" w:type="dxa"/>
            <w:tcBorders>
              <w:top w:val="nil"/>
              <w:left w:val="nil"/>
              <w:bottom w:val="single" w:sz="8" w:space="0" w:color="auto"/>
              <w:right w:val="single" w:sz="8" w:space="0" w:color="auto"/>
            </w:tcBorders>
            <w:shd w:val="clear" w:color="auto" w:fill="auto"/>
            <w:vAlign w:val="center"/>
          </w:tcPr>
          <w:p w14:paraId="7A22245D" w14:textId="5E9704DF"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0" w:type="auto"/>
            <w:tcBorders>
              <w:top w:val="nil"/>
              <w:left w:val="nil"/>
              <w:bottom w:val="single" w:sz="8" w:space="0" w:color="auto"/>
              <w:right w:val="single" w:sz="8" w:space="0" w:color="auto"/>
            </w:tcBorders>
            <w:shd w:val="clear" w:color="auto" w:fill="auto"/>
            <w:vAlign w:val="center"/>
          </w:tcPr>
          <w:p w14:paraId="0ADA0796" w14:textId="00A7AE7B"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0" w:type="auto"/>
            <w:tcBorders>
              <w:top w:val="nil"/>
              <w:left w:val="nil"/>
              <w:bottom w:val="single" w:sz="8" w:space="0" w:color="auto"/>
              <w:right w:val="single" w:sz="8" w:space="0" w:color="auto"/>
            </w:tcBorders>
            <w:shd w:val="clear" w:color="auto" w:fill="auto"/>
            <w:vAlign w:val="center"/>
          </w:tcPr>
          <w:p w14:paraId="6961CC72" w14:textId="475BB580"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0" w:type="auto"/>
            <w:tcBorders>
              <w:top w:val="nil"/>
              <w:left w:val="nil"/>
              <w:bottom w:val="single" w:sz="8" w:space="0" w:color="auto"/>
              <w:right w:val="single" w:sz="8" w:space="0" w:color="auto"/>
            </w:tcBorders>
            <w:shd w:val="clear" w:color="auto" w:fill="auto"/>
            <w:vAlign w:val="center"/>
          </w:tcPr>
          <w:p w14:paraId="67ED3224" w14:textId="16F6CF05"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CS17</w:t>
            </w:r>
          </w:p>
        </w:tc>
        <w:tc>
          <w:tcPr>
            <w:tcW w:w="0" w:type="auto"/>
            <w:tcBorders>
              <w:top w:val="nil"/>
              <w:left w:val="nil"/>
              <w:bottom w:val="single" w:sz="8" w:space="0" w:color="auto"/>
              <w:right w:val="single" w:sz="8" w:space="0" w:color="auto"/>
            </w:tcBorders>
            <w:shd w:val="clear" w:color="auto" w:fill="auto"/>
            <w:vAlign w:val="center"/>
          </w:tcPr>
          <w:p w14:paraId="11A96B2B" w14:textId="374352F7" w:rsidR="00CC19DF" w:rsidRPr="00E06696" w:rsidRDefault="00CC19DF" w:rsidP="00855B8A">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en-US" w:eastAsia="sv-SE"/>
              </w:rPr>
              <w:t>CS16</w:t>
            </w:r>
          </w:p>
        </w:tc>
        <w:tc>
          <w:tcPr>
            <w:tcW w:w="0" w:type="auto"/>
            <w:tcBorders>
              <w:top w:val="nil"/>
              <w:left w:val="nil"/>
              <w:bottom w:val="single" w:sz="8" w:space="0" w:color="auto"/>
              <w:right w:val="single" w:sz="8" w:space="0" w:color="auto"/>
            </w:tcBorders>
            <w:shd w:val="clear" w:color="auto" w:fill="auto"/>
            <w:vAlign w:val="center"/>
          </w:tcPr>
          <w:p w14:paraId="2B810D2A" w14:textId="2F31DF4E"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CS16</w:t>
            </w:r>
          </w:p>
        </w:tc>
        <w:tc>
          <w:tcPr>
            <w:tcW w:w="0" w:type="auto"/>
            <w:tcBorders>
              <w:top w:val="nil"/>
              <w:left w:val="nil"/>
              <w:bottom w:val="single" w:sz="8" w:space="0" w:color="auto"/>
              <w:right w:val="single" w:sz="8" w:space="0" w:color="auto"/>
            </w:tcBorders>
            <w:shd w:val="clear" w:color="auto" w:fill="auto"/>
            <w:vAlign w:val="center"/>
          </w:tcPr>
          <w:p w14:paraId="10E2D51C" w14:textId="4704F1A5" w:rsidR="00CC19DF" w:rsidRPr="00E06696" w:rsidRDefault="00CC19DF" w:rsidP="00855B8A">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CS16</w:t>
            </w:r>
          </w:p>
        </w:tc>
      </w:tr>
      <w:tr w:rsidR="00705110" w:rsidRPr="00E06696" w14:paraId="6D258301" w14:textId="77777777" w:rsidTr="00290F6B">
        <w:trPr>
          <w:trHeight w:val="893"/>
        </w:trPr>
        <w:tc>
          <w:tcPr>
            <w:tcW w:w="0" w:type="auto"/>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12D9988" w14:textId="355F138F" w:rsidR="00A953C9" w:rsidRPr="00E06696" w:rsidRDefault="00A953C9" w:rsidP="00A953C9">
            <w:pPr>
              <w:spacing w:after="0"/>
              <w:jc w:val="center"/>
              <w:rPr>
                <w:rFonts w:ascii="Arial" w:eastAsia="Times New Roman" w:hAnsi="Arial" w:cs="Arial"/>
                <w:b/>
                <w:bCs/>
                <w:color w:val="000000"/>
                <w:sz w:val="18"/>
                <w:szCs w:val="18"/>
                <w:lang w:val="en-US" w:eastAsia="sv-SE"/>
              </w:rPr>
            </w:pPr>
            <w:r w:rsidRPr="00E06696">
              <w:rPr>
                <w:rFonts w:ascii="Arial" w:eastAsia="Times New Roman" w:hAnsi="Arial" w:cs="Arial"/>
                <w:b/>
                <w:bCs/>
                <w:color w:val="000000"/>
                <w:sz w:val="18"/>
                <w:szCs w:val="18"/>
                <w:lang w:val="en-US" w:eastAsia="sv-SE"/>
              </w:rPr>
              <w:t xml:space="preserve">Step 2 </w:t>
            </w:r>
            <w:r w:rsidR="000578CF">
              <w:rPr>
                <w:rFonts w:ascii="Arial" w:eastAsia="Times New Roman" w:hAnsi="Arial" w:cs="Arial"/>
                <w:b/>
                <w:bCs/>
                <w:color w:val="000000"/>
                <w:sz w:val="18"/>
                <w:szCs w:val="18"/>
                <w:lang w:val="en-US" w:eastAsia="sv-SE"/>
              </w:rPr>
              <w:t>optimization</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D67A742" w14:textId="1EFF4B6E" w:rsidR="00F32E98" w:rsidRPr="00E06696" w:rsidRDefault="00031D61" w:rsidP="00F32E98">
            <w:pPr>
              <w:spacing w:after="0"/>
              <w:jc w:val="center"/>
              <w:rPr>
                <w:rFonts w:ascii="Arial" w:eastAsia="Times New Roman" w:hAnsi="Arial" w:cs="Arial"/>
                <w:b/>
                <w:bCs/>
                <w:color w:val="000000"/>
                <w:sz w:val="16"/>
                <w:szCs w:val="16"/>
                <w:lang w:val="en-US" w:eastAsia="zh-CN"/>
              </w:rPr>
            </w:pPr>
            <w:r>
              <w:rPr>
                <w:rFonts w:ascii="Arial" w:eastAsia="Times New Roman" w:hAnsi="Arial" w:cs="Arial"/>
                <w:b/>
                <w:bCs/>
                <w:color w:val="000000"/>
                <w:sz w:val="16"/>
                <w:szCs w:val="16"/>
                <w:lang w:val="sv-SE" w:eastAsia="sv-SE"/>
              </w:rPr>
              <w:t>LTE</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C88794E" w14:textId="32C48486" w:rsidR="00F32E98" w:rsidRPr="00E06696" w:rsidRDefault="00F32E98"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LTE</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AA25A9C" w14:textId="3D7B8605" w:rsidR="00F32E98" w:rsidRPr="00E06696" w:rsidRDefault="00F32E98"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 LTE</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17AF222" w14:textId="68140FB4" w:rsidR="00F32E98" w:rsidRPr="00E06696" w:rsidRDefault="00F32E98"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4A7C58F" w14:textId="4FC9F89D" w:rsidR="00F32E98" w:rsidRPr="00E06696" w:rsidRDefault="00F32E98"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w:t>
            </w:r>
            <w:r w:rsidR="00705110"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352FC89" w14:textId="18EA0D0B" w:rsidR="00F32E98" w:rsidRPr="00E06696" w:rsidRDefault="00555C36"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1AEBCD4" w14:textId="7856873C" w:rsidR="00F32E98" w:rsidRPr="00E06696" w:rsidRDefault="00F32E98"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w:t>
            </w:r>
            <w:r w:rsidR="00705110"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78EFF89" w14:textId="2800D9CD" w:rsidR="00F32E98" w:rsidRPr="00E06696" w:rsidRDefault="00F32E98" w:rsidP="00F32E98">
            <w:pPr>
              <w:spacing w:after="0"/>
              <w:jc w:val="center"/>
              <w:rPr>
                <w:rFonts w:ascii="Arial" w:eastAsia="Times New Roman" w:hAnsi="Arial" w:cs="Arial"/>
                <w:b/>
                <w:bCs/>
                <w:color w:val="000000"/>
                <w:sz w:val="16"/>
                <w:szCs w:val="16"/>
                <w:lang w:val="en-US" w:eastAsia="sv-SE"/>
              </w:rPr>
            </w:pP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3EE019D" w14:textId="0390781E" w:rsidR="00F32E98" w:rsidRPr="00E06696" w:rsidRDefault="00F32E98" w:rsidP="00F32E98">
            <w:pPr>
              <w:spacing w:after="0"/>
              <w:jc w:val="center"/>
              <w:rPr>
                <w:rFonts w:ascii="Arial" w:eastAsia="Times New Roman" w:hAnsi="Arial" w:cs="Arial"/>
                <w:b/>
                <w:bCs/>
                <w:color w:val="000000"/>
                <w:sz w:val="16"/>
                <w:szCs w:val="16"/>
                <w:lang w:val="en-US" w:eastAsia="sv-SE"/>
              </w:rPr>
            </w:pP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CC0AB83" w14:textId="21F0B1B7" w:rsidR="00F32E98" w:rsidRPr="00E06696" w:rsidRDefault="00555C36"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680CBBC" w14:textId="53269DB0" w:rsidR="00F32E98" w:rsidRPr="00E06696" w:rsidRDefault="00F32E98"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892" w:type="dxa"/>
            <w:tcBorders>
              <w:top w:val="single" w:sz="8" w:space="0" w:color="auto"/>
              <w:left w:val="single" w:sz="8" w:space="0" w:color="auto"/>
              <w:bottom w:val="single" w:sz="8" w:space="0" w:color="auto"/>
              <w:right w:val="single" w:sz="8" w:space="0" w:color="auto"/>
            </w:tcBorders>
            <w:shd w:val="clear" w:color="auto" w:fill="auto"/>
            <w:vAlign w:val="center"/>
          </w:tcPr>
          <w:p w14:paraId="1614AA9D" w14:textId="5953B325" w:rsidR="00F32E98" w:rsidRPr="00E06696" w:rsidRDefault="00555C36"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802" w:type="dxa"/>
            <w:tcBorders>
              <w:top w:val="single" w:sz="8" w:space="0" w:color="auto"/>
              <w:left w:val="single" w:sz="8" w:space="0" w:color="auto"/>
              <w:bottom w:val="single" w:sz="8" w:space="0" w:color="auto"/>
              <w:right w:val="single" w:sz="8" w:space="0" w:color="auto"/>
            </w:tcBorders>
            <w:shd w:val="clear" w:color="auto" w:fill="auto"/>
            <w:vAlign w:val="center"/>
          </w:tcPr>
          <w:p w14:paraId="31E20F2B" w14:textId="394E5BA3" w:rsidR="00F32E98" w:rsidRPr="00E06696" w:rsidRDefault="00F32E98"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86CBF0F" w14:textId="0E1E5828" w:rsidR="00F32E98" w:rsidRPr="00E06696" w:rsidRDefault="00F32E98"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EEA8582" w14:textId="3D28A523" w:rsidR="00F32E98" w:rsidRPr="00E06696" w:rsidRDefault="00F32E98"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61084A6" w14:textId="25BFC20C" w:rsidR="00F32E98" w:rsidRPr="00E06696" w:rsidRDefault="00F32E98"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NR+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2BDA587" w14:textId="740EBE41" w:rsidR="00F32E98" w:rsidRPr="00E06696" w:rsidRDefault="00555C36"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sv-SE" w:eastAsia="sv-SE"/>
              </w:rPr>
              <w:t xml:space="preserve">LTE+ NR+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08401FC" w14:textId="11EF2D5F"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 xml:space="preserve">LTE+ NR+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34D077F" w14:textId="3116D0F6"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 xml:space="preserve">LTE+ NR+ </w:t>
            </w:r>
            <w:proofErr w:type="spellStart"/>
            <w:r w:rsidRPr="00E06696">
              <w:rPr>
                <w:rFonts w:ascii="Arial" w:eastAsia="Times New Roman" w:hAnsi="Arial" w:cs="Arial"/>
                <w:b/>
                <w:bCs/>
                <w:color w:val="000000"/>
                <w:sz w:val="16"/>
                <w:szCs w:val="16"/>
                <w:lang w:val="sv-SE" w:eastAsia="sv-SE"/>
              </w:rPr>
              <w:t>IoT</w:t>
            </w:r>
            <w:proofErr w:type="spellEnd"/>
            <w:r w:rsidRPr="00E06696">
              <w:rPr>
                <w:rFonts w:ascii="Arial" w:eastAsia="Times New Roman" w:hAnsi="Arial" w:cs="Arial"/>
                <w:b/>
                <w:bCs/>
                <w:color w:val="000000"/>
                <w:sz w:val="16"/>
                <w:szCs w:val="16"/>
                <w:lang w:val="sv-SE" w:eastAsia="sv-SE"/>
              </w:rPr>
              <w:t>-SA</w:t>
            </w:r>
          </w:p>
        </w:tc>
      </w:tr>
      <w:tr w:rsidR="00705110" w:rsidRPr="00E06696" w14:paraId="6F128607" w14:textId="77777777" w:rsidTr="00290F6B">
        <w:trPr>
          <w:trHeight w:val="893"/>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tcPr>
          <w:p w14:paraId="054FB8D4" w14:textId="77777777" w:rsidR="00F32E98" w:rsidRPr="00E06696" w:rsidRDefault="00F32E98" w:rsidP="00F32E98">
            <w:pPr>
              <w:spacing w:after="0"/>
              <w:jc w:val="center"/>
              <w:rPr>
                <w:rFonts w:ascii="Arial" w:eastAsia="Times New Roman" w:hAnsi="Arial" w:cs="Arial"/>
                <w:b/>
                <w:bCs/>
                <w:color w:val="000000"/>
                <w:sz w:val="18"/>
                <w:szCs w:val="18"/>
                <w:lang w:val="en-US" w:eastAsia="sv-SE"/>
              </w:rPr>
            </w:pP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E724E8B" w14:textId="0BE34CEC" w:rsidR="00F32E98" w:rsidRPr="00E06696" w:rsidRDefault="00F32E98"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w:t>
            </w:r>
            <w:r w:rsidR="00555C36" w:rsidRPr="00E06696">
              <w:rPr>
                <w:rFonts w:ascii="Arial" w:eastAsia="Times New Roman" w:hAnsi="Arial" w:cs="Arial"/>
                <w:b/>
                <w:bCs/>
                <w:color w:val="000000"/>
                <w:sz w:val="16"/>
                <w:szCs w:val="16"/>
                <w:lang w:val="sv-SE" w:eastAsia="sv-SE"/>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23C1DCD" w14:textId="3C7B11D6"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5020EF" w14:textId="21056D84"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80C340A" w14:textId="7682EA19"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735147D" w14:textId="755318F8"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w:t>
            </w:r>
            <w:r w:rsidR="00705110" w:rsidRPr="00E06696">
              <w:rPr>
                <w:rFonts w:ascii="Arial" w:eastAsia="Times New Roman" w:hAnsi="Arial" w:cs="Arial"/>
                <w:b/>
                <w:bCs/>
                <w:color w:val="000000"/>
                <w:sz w:val="16"/>
                <w:szCs w:val="16"/>
                <w:lang w:val="sv-SE" w:eastAsia="sv-SE"/>
              </w:rPr>
              <w:t>11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A5FC35F" w14:textId="6735CBFD"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6D6E3B0" w14:textId="1E150A33"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w:t>
            </w:r>
            <w:r w:rsidR="00705110" w:rsidRPr="00E06696">
              <w:rPr>
                <w:rFonts w:ascii="Arial" w:eastAsia="Times New Roman" w:hAnsi="Arial" w:cs="Arial"/>
                <w:b/>
                <w:bCs/>
                <w:color w:val="000000"/>
                <w:sz w:val="16"/>
                <w:szCs w:val="16"/>
                <w:lang w:val="sv-SE" w:eastAsia="sv-SE"/>
              </w:rPr>
              <w:t>11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CE9980C" w14:textId="1AF6C665"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87AFEA5" w14:textId="735B096D"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187C434" w14:textId="3CB39C14"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07EC494" w14:textId="3BC6C584"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892" w:type="dxa"/>
            <w:tcBorders>
              <w:top w:val="single" w:sz="8" w:space="0" w:color="auto"/>
              <w:left w:val="single" w:sz="8" w:space="0" w:color="auto"/>
              <w:bottom w:val="single" w:sz="8" w:space="0" w:color="auto"/>
              <w:right w:val="single" w:sz="8" w:space="0" w:color="auto"/>
            </w:tcBorders>
            <w:shd w:val="clear" w:color="auto" w:fill="auto"/>
            <w:vAlign w:val="center"/>
          </w:tcPr>
          <w:p w14:paraId="3A481265" w14:textId="36BC5A82"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802" w:type="dxa"/>
            <w:tcBorders>
              <w:top w:val="single" w:sz="8" w:space="0" w:color="auto"/>
              <w:left w:val="single" w:sz="8" w:space="0" w:color="auto"/>
              <w:bottom w:val="single" w:sz="8" w:space="0" w:color="auto"/>
              <w:right w:val="single" w:sz="8" w:space="0" w:color="auto"/>
            </w:tcBorders>
            <w:shd w:val="clear" w:color="auto" w:fill="auto"/>
            <w:vAlign w:val="center"/>
          </w:tcPr>
          <w:p w14:paraId="79F6821B" w14:textId="69CFF28B"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0EA48B6" w14:textId="712077FD"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6F42E2F" w14:textId="742F2C41"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09C802A" w14:textId="378EDC05"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EEDAE51" w14:textId="0FC2A2B9" w:rsidR="00F32E98" w:rsidRPr="00E06696" w:rsidRDefault="00555C36" w:rsidP="00F32E98">
            <w:pPr>
              <w:spacing w:after="0"/>
              <w:jc w:val="center"/>
              <w:rPr>
                <w:rFonts w:ascii="Arial" w:eastAsia="Times New Roman" w:hAnsi="Arial" w:cs="Arial"/>
                <w:b/>
                <w:bCs/>
                <w:color w:val="000000"/>
                <w:sz w:val="16"/>
                <w:szCs w:val="16"/>
                <w:lang w:val="en-US" w:eastAsia="sv-SE"/>
              </w:rPr>
            </w:pPr>
            <w:r w:rsidRPr="00E06696">
              <w:rPr>
                <w:rFonts w:ascii="Arial" w:eastAsia="Times New Roman" w:hAnsi="Arial" w:cs="Arial"/>
                <w:b/>
                <w:bCs/>
                <w:color w:val="000000"/>
                <w:sz w:val="16"/>
                <w:szCs w:val="16"/>
                <w:lang w:val="en-US" w:eastAsia="sv-SE"/>
              </w:rPr>
              <w:t>CS17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F4511D9" w14:textId="3E7C15DE"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CA830E" w14:textId="604E684D" w:rsidR="00F32E98" w:rsidRPr="00E06696" w:rsidRDefault="00555C36" w:rsidP="00F32E98">
            <w:pPr>
              <w:spacing w:after="0"/>
              <w:jc w:val="center"/>
              <w:rPr>
                <w:rFonts w:ascii="Arial" w:eastAsia="Times New Roman" w:hAnsi="Arial" w:cs="Arial"/>
                <w:b/>
                <w:bCs/>
                <w:color w:val="000000"/>
                <w:sz w:val="16"/>
                <w:szCs w:val="16"/>
                <w:lang w:val="sv-SE" w:eastAsia="sv-SE"/>
              </w:rPr>
            </w:pPr>
            <w:r w:rsidRPr="00E06696">
              <w:rPr>
                <w:rFonts w:ascii="Arial" w:eastAsia="Times New Roman" w:hAnsi="Arial" w:cs="Arial"/>
                <w:b/>
                <w:bCs/>
                <w:color w:val="000000"/>
                <w:sz w:val="16"/>
                <w:szCs w:val="16"/>
                <w:lang w:val="sv-SE" w:eastAsia="sv-SE"/>
              </w:rPr>
              <w:t>CS17</w:t>
            </w:r>
          </w:p>
        </w:tc>
      </w:tr>
    </w:tbl>
    <w:p w14:paraId="60ED0D5A" w14:textId="6B79A1F6" w:rsidR="002077E7" w:rsidRPr="00E06696" w:rsidRDefault="004116B8" w:rsidP="00C73CFE">
      <w:pPr>
        <w:tabs>
          <w:tab w:val="left" w:pos="6795"/>
        </w:tabs>
        <w:jc w:val="center"/>
        <w:rPr>
          <w:b/>
          <w:bCs/>
          <w:i/>
          <w:iCs/>
          <w:color w:val="000000" w:themeColor="text1"/>
          <w:sz w:val="22"/>
          <w:szCs w:val="22"/>
        </w:rPr>
      </w:pPr>
      <w:r w:rsidRPr="00E06696">
        <w:rPr>
          <w:b/>
          <w:bCs/>
          <w:i/>
          <w:iCs/>
          <w:color w:val="000000" w:themeColor="text1"/>
          <w:sz w:val="22"/>
          <w:szCs w:val="22"/>
        </w:rPr>
        <w:t xml:space="preserve">Table </w:t>
      </w:r>
      <w:r w:rsidR="008C2254" w:rsidRPr="00E06696">
        <w:rPr>
          <w:b/>
          <w:bCs/>
          <w:i/>
          <w:iCs/>
          <w:color w:val="000000" w:themeColor="text1"/>
          <w:sz w:val="22"/>
          <w:szCs w:val="22"/>
        </w:rPr>
        <w:t>2</w:t>
      </w:r>
      <w:r w:rsidRPr="00E06696">
        <w:rPr>
          <w:b/>
          <w:bCs/>
          <w:i/>
          <w:iCs/>
          <w:color w:val="000000" w:themeColor="text1"/>
          <w:sz w:val="22"/>
          <w:szCs w:val="22"/>
        </w:rPr>
        <w:t xml:space="preserve">. </w:t>
      </w:r>
      <w:r w:rsidR="00C73CFE" w:rsidRPr="00E06696">
        <w:rPr>
          <w:b/>
          <w:bCs/>
          <w:i/>
          <w:iCs/>
          <w:color w:val="000000" w:themeColor="text1"/>
          <w:sz w:val="22"/>
          <w:szCs w:val="22"/>
        </w:rPr>
        <w:t xml:space="preserve">Proposal for EMC Test Configuration </w:t>
      </w:r>
      <w:r w:rsidR="000578CF">
        <w:rPr>
          <w:b/>
          <w:bCs/>
          <w:i/>
          <w:iCs/>
          <w:color w:val="000000" w:themeColor="text1"/>
          <w:sz w:val="22"/>
          <w:szCs w:val="22"/>
        </w:rPr>
        <w:t>Optimization</w:t>
      </w:r>
    </w:p>
    <w:p w14:paraId="496C1F4D" w14:textId="55476BC6" w:rsidR="00654171" w:rsidRDefault="005A460C" w:rsidP="00702A34">
      <w:pPr>
        <w:spacing w:after="0"/>
        <w:rPr>
          <w:rFonts w:ascii="Arial" w:eastAsia="Times New Roman" w:hAnsi="Arial" w:cs="Arial"/>
          <w:b/>
          <w:bCs/>
          <w:color w:val="000000"/>
          <w:sz w:val="18"/>
          <w:szCs w:val="18"/>
          <w:lang w:val="en-US" w:eastAsia="sv-SE"/>
        </w:rPr>
      </w:pPr>
      <w:r w:rsidRPr="00E06696">
        <w:rPr>
          <w:rFonts w:ascii="Arial" w:eastAsia="Times New Roman" w:hAnsi="Arial" w:cs="Arial"/>
          <w:b/>
          <w:bCs/>
          <w:color w:val="000000"/>
          <w:sz w:val="18"/>
          <w:szCs w:val="18"/>
          <w:lang w:val="en-US" w:eastAsia="sv-SE"/>
        </w:rPr>
        <w:t>Note</w:t>
      </w:r>
      <w:r w:rsidR="00702A34" w:rsidRPr="00E06696">
        <w:rPr>
          <w:rFonts w:ascii="Arial" w:eastAsia="Times New Roman" w:hAnsi="Arial" w:cs="Arial"/>
          <w:b/>
          <w:bCs/>
          <w:color w:val="000000"/>
          <w:sz w:val="18"/>
          <w:szCs w:val="18"/>
          <w:lang w:val="en-US" w:eastAsia="sv-SE"/>
        </w:rPr>
        <w:t xml:space="preserve">: For CS5, CS7, and CS18, in the first step, </w:t>
      </w:r>
      <w:r w:rsidR="000578CF">
        <w:rPr>
          <w:rFonts w:ascii="Arial" w:eastAsia="Times New Roman" w:hAnsi="Arial" w:cs="Arial"/>
          <w:b/>
          <w:bCs/>
          <w:color w:val="000000"/>
          <w:sz w:val="18"/>
          <w:szCs w:val="18"/>
          <w:lang w:val="en-US" w:eastAsia="sv-SE"/>
        </w:rPr>
        <w:t>optimization</w:t>
      </w:r>
      <w:r w:rsidR="00702A34" w:rsidRPr="00E06696">
        <w:rPr>
          <w:rFonts w:ascii="Arial" w:eastAsia="Times New Roman" w:hAnsi="Arial" w:cs="Arial"/>
          <w:b/>
          <w:bCs/>
          <w:color w:val="000000"/>
          <w:sz w:val="18"/>
          <w:szCs w:val="18"/>
          <w:lang w:val="en-US" w:eastAsia="sv-SE"/>
        </w:rPr>
        <w:t xml:space="preserve"> is done based on that IoT-IN/NG is supported. If IoT-IN/NG is not supported, GSM</w:t>
      </w:r>
      <w:r w:rsidR="0050483C" w:rsidRPr="00E06696">
        <w:rPr>
          <w:rFonts w:ascii="Arial" w:eastAsia="Times New Roman" w:hAnsi="Arial" w:cs="Arial"/>
          <w:b/>
          <w:bCs/>
          <w:color w:val="000000"/>
          <w:sz w:val="18"/>
          <w:szCs w:val="18"/>
          <w:lang w:val="en-US" w:eastAsia="sv-SE"/>
        </w:rPr>
        <w:t xml:space="preserve"> should be kept, i.e., the original CS should be kept as the result of step 1 </w:t>
      </w:r>
      <w:r w:rsidR="000578CF">
        <w:rPr>
          <w:rFonts w:ascii="Arial" w:eastAsia="Times New Roman" w:hAnsi="Arial" w:cs="Arial"/>
          <w:b/>
          <w:bCs/>
          <w:color w:val="000000"/>
          <w:sz w:val="18"/>
          <w:szCs w:val="18"/>
          <w:lang w:val="en-US" w:eastAsia="sv-SE"/>
        </w:rPr>
        <w:t>optimization</w:t>
      </w:r>
      <w:r w:rsidR="0050483C" w:rsidRPr="00E06696">
        <w:rPr>
          <w:rFonts w:ascii="Arial" w:eastAsia="Times New Roman" w:hAnsi="Arial" w:cs="Arial"/>
          <w:b/>
          <w:bCs/>
          <w:color w:val="000000"/>
          <w:sz w:val="18"/>
          <w:szCs w:val="18"/>
          <w:lang w:val="en-US" w:eastAsia="sv-SE"/>
        </w:rPr>
        <w:t>.</w:t>
      </w:r>
    </w:p>
    <w:p w14:paraId="3F3FB712" w14:textId="326DC0D9" w:rsidR="0017616A" w:rsidRPr="00E06696" w:rsidRDefault="0017616A" w:rsidP="00702A34">
      <w:pPr>
        <w:spacing w:after="0"/>
        <w:rPr>
          <w:rFonts w:ascii="Arial" w:eastAsia="Times New Roman" w:hAnsi="Arial" w:cs="Arial"/>
          <w:b/>
          <w:bCs/>
          <w:color w:val="000000"/>
          <w:sz w:val="18"/>
          <w:szCs w:val="18"/>
          <w:lang w:val="en-US" w:eastAsia="sv-SE"/>
        </w:rPr>
        <w:sectPr w:rsidR="0017616A" w:rsidRPr="00E06696" w:rsidSect="00F24F44">
          <w:footnotePr>
            <w:numRestart w:val="eachSect"/>
          </w:footnotePr>
          <w:pgSz w:w="16840" w:h="11907" w:orient="landscape" w:code="9"/>
          <w:pgMar w:top="284" w:right="794" w:bottom="284" w:left="993" w:header="680" w:footer="567" w:gutter="0"/>
          <w:cols w:space="720"/>
          <w:docGrid w:linePitch="272"/>
        </w:sectPr>
      </w:pPr>
    </w:p>
    <w:p w14:paraId="5623C721" w14:textId="77777777" w:rsidR="00696020" w:rsidRPr="00E06696" w:rsidRDefault="00696020" w:rsidP="00493B59">
      <w:pPr>
        <w:pStyle w:val="Heading1"/>
        <w:numPr>
          <w:ilvl w:val="0"/>
          <w:numId w:val="3"/>
        </w:numPr>
      </w:pPr>
      <w:r w:rsidRPr="00E06696">
        <w:lastRenderedPageBreak/>
        <w:t>Conclusion</w:t>
      </w:r>
    </w:p>
    <w:p w14:paraId="359B1A93" w14:textId="7E567873" w:rsidR="00696020" w:rsidRPr="00E06696" w:rsidRDefault="00696020" w:rsidP="00696020">
      <w:pPr>
        <w:rPr>
          <w:color w:val="000000" w:themeColor="text1"/>
          <w:sz w:val="22"/>
          <w:szCs w:val="22"/>
        </w:rPr>
      </w:pPr>
      <w:r w:rsidRPr="00E06696">
        <w:rPr>
          <w:color w:val="000000" w:themeColor="text1"/>
          <w:sz w:val="22"/>
          <w:szCs w:val="22"/>
        </w:rPr>
        <w:t xml:space="preserve">In this contribution </w:t>
      </w:r>
      <w:r w:rsidR="00CA4CD8" w:rsidRPr="00E06696">
        <w:rPr>
          <w:color w:val="000000" w:themeColor="text1"/>
          <w:sz w:val="22"/>
          <w:szCs w:val="22"/>
        </w:rPr>
        <w:t>a</w:t>
      </w:r>
      <w:r w:rsidR="00BD6796" w:rsidRPr="00E06696">
        <w:rPr>
          <w:color w:val="000000" w:themeColor="text1"/>
          <w:sz w:val="22"/>
          <w:szCs w:val="22"/>
        </w:rPr>
        <w:t xml:space="preserve"> proposal on EMC </w:t>
      </w:r>
      <w:r w:rsidR="006E3C0D" w:rsidRPr="00E06696">
        <w:rPr>
          <w:color w:val="000000" w:themeColor="text1"/>
          <w:sz w:val="22"/>
          <w:szCs w:val="22"/>
        </w:rPr>
        <w:t>test</w:t>
      </w:r>
      <w:r w:rsidR="00BD6796" w:rsidRPr="00E06696">
        <w:rPr>
          <w:color w:val="000000" w:themeColor="text1"/>
          <w:sz w:val="22"/>
          <w:szCs w:val="22"/>
        </w:rPr>
        <w:t xml:space="preserve"> reduction is presented. </w:t>
      </w:r>
      <w:r w:rsidRPr="00E06696">
        <w:rPr>
          <w:color w:val="000000" w:themeColor="text1"/>
          <w:sz w:val="22"/>
          <w:szCs w:val="22"/>
        </w:rPr>
        <w:t>Based on our observations, we propose:</w:t>
      </w:r>
    </w:p>
    <w:p w14:paraId="1A574E39" w14:textId="617493F7" w:rsidR="00696020" w:rsidRDefault="00696020" w:rsidP="00BD6796">
      <w:pPr>
        <w:spacing w:line="276" w:lineRule="auto"/>
        <w:jc w:val="both"/>
        <w:rPr>
          <w:b/>
          <w:iCs/>
          <w:color w:val="000000" w:themeColor="text1"/>
          <w:sz w:val="22"/>
          <w:szCs w:val="22"/>
        </w:rPr>
      </w:pPr>
      <w:r w:rsidRPr="00E06696">
        <w:rPr>
          <w:b/>
          <w:color w:val="000000" w:themeColor="text1"/>
          <w:sz w:val="22"/>
          <w:szCs w:val="22"/>
        </w:rPr>
        <w:t xml:space="preserve">Proposal 1: </w:t>
      </w:r>
      <w:r w:rsidR="005B45AD" w:rsidRPr="00E06696">
        <w:rPr>
          <w:b/>
          <w:color w:val="000000" w:themeColor="text1"/>
          <w:sz w:val="22"/>
          <w:szCs w:val="22"/>
        </w:rPr>
        <w:t xml:space="preserve">To agree </w:t>
      </w:r>
      <w:r w:rsidR="00640B85">
        <w:rPr>
          <w:b/>
          <w:color w:val="000000" w:themeColor="text1"/>
          <w:sz w:val="22"/>
          <w:szCs w:val="22"/>
        </w:rPr>
        <w:t>with</w:t>
      </w:r>
      <w:r w:rsidR="005B45AD" w:rsidRPr="00E06696">
        <w:rPr>
          <w:b/>
          <w:color w:val="000000" w:themeColor="text1"/>
          <w:sz w:val="22"/>
          <w:szCs w:val="22"/>
        </w:rPr>
        <w:t xml:space="preserve"> </w:t>
      </w:r>
      <w:r w:rsidR="007E47B4" w:rsidRPr="00E06696">
        <w:rPr>
          <w:b/>
          <w:color w:val="000000" w:themeColor="text1"/>
          <w:sz w:val="22"/>
          <w:szCs w:val="22"/>
        </w:rPr>
        <w:t>using</w:t>
      </w:r>
      <w:r w:rsidR="00640B85" w:rsidRPr="00640B85">
        <w:rPr>
          <w:b/>
          <w:color w:val="000000" w:themeColor="text1"/>
          <w:sz w:val="22"/>
          <w:szCs w:val="22"/>
        </w:rPr>
        <w:t xml:space="preserve"> </w:t>
      </w:r>
      <w:r w:rsidR="00640B85">
        <w:rPr>
          <w:b/>
          <w:color w:val="000000" w:themeColor="text1"/>
          <w:sz w:val="22"/>
          <w:szCs w:val="22"/>
        </w:rPr>
        <w:t xml:space="preserve">the following capability sets: </w:t>
      </w:r>
      <w:r w:rsidR="00640B85" w:rsidRPr="00640B85">
        <w:rPr>
          <w:b/>
          <w:color w:val="000000" w:themeColor="text1"/>
          <w:sz w:val="22"/>
          <w:szCs w:val="22"/>
        </w:rPr>
        <w:t>CS1, CS2, CS4, CS5, CS8, CS10, CS11, CS16, and CS17</w:t>
      </w:r>
      <w:r w:rsidR="00640B85">
        <w:rPr>
          <w:b/>
          <w:color w:val="000000" w:themeColor="text1"/>
          <w:sz w:val="22"/>
          <w:szCs w:val="22"/>
        </w:rPr>
        <w:t xml:space="preserve"> </w:t>
      </w:r>
      <w:r w:rsidR="00F8445E" w:rsidRPr="00E06696">
        <w:rPr>
          <w:b/>
          <w:color w:val="000000" w:themeColor="text1"/>
          <w:sz w:val="22"/>
          <w:szCs w:val="22"/>
        </w:rPr>
        <w:t xml:space="preserve">defined in </w:t>
      </w:r>
      <w:r w:rsidR="00DA40AC" w:rsidRPr="00E06696">
        <w:rPr>
          <w:b/>
          <w:color w:val="000000" w:themeColor="text1"/>
          <w:sz w:val="22"/>
          <w:szCs w:val="22"/>
        </w:rPr>
        <w:t>TS 37.141 [</w:t>
      </w:r>
      <w:r w:rsidR="00922824">
        <w:rPr>
          <w:b/>
          <w:color w:val="000000" w:themeColor="text1"/>
          <w:sz w:val="22"/>
          <w:szCs w:val="22"/>
        </w:rPr>
        <w:t>2</w:t>
      </w:r>
      <w:r w:rsidR="00DA40AC" w:rsidRPr="00E06696">
        <w:rPr>
          <w:b/>
          <w:color w:val="000000" w:themeColor="text1"/>
          <w:sz w:val="22"/>
          <w:szCs w:val="22"/>
        </w:rPr>
        <w:t>]</w:t>
      </w:r>
      <w:r w:rsidR="007E47B4" w:rsidRPr="00E06696">
        <w:rPr>
          <w:b/>
          <w:color w:val="000000" w:themeColor="text1"/>
          <w:sz w:val="22"/>
          <w:szCs w:val="22"/>
        </w:rPr>
        <w:t xml:space="preserve"> for EMC testing </w:t>
      </w:r>
      <w:r w:rsidR="00456D1A" w:rsidRPr="00E06696">
        <w:rPr>
          <w:b/>
          <w:color w:val="000000" w:themeColor="text1"/>
          <w:sz w:val="22"/>
          <w:szCs w:val="22"/>
        </w:rPr>
        <w:t>of MSR</w:t>
      </w:r>
      <w:r w:rsidR="00456D1A" w:rsidRPr="006E3C0D">
        <w:rPr>
          <w:b/>
          <w:color w:val="000000" w:themeColor="text1"/>
          <w:sz w:val="22"/>
          <w:szCs w:val="22"/>
        </w:rPr>
        <w:t xml:space="preserve"> BS</w:t>
      </w:r>
      <w:r w:rsidR="00653E2F">
        <w:rPr>
          <w:b/>
          <w:color w:val="000000" w:themeColor="text1"/>
          <w:sz w:val="22"/>
          <w:szCs w:val="22"/>
        </w:rPr>
        <w:t>,</w:t>
      </w:r>
      <w:r w:rsidR="00456D1A" w:rsidRPr="006E3C0D">
        <w:rPr>
          <w:b/>
          <w:color w:val="000000" w:themeColor="text1"/>
          <w:sz w:val="22"/>
          <w:szCs w:val="22"/>
        </w:rPr>
        <w:t xml:space="preserve"> as presented in this contribution.</w:t>
      </w:r>
      <w:r w:rsidR="00CA4CD8" w:rsidRPr="00EC6B1C">
        <w:rPr>
          <w:b/>
          <w:iCs/>
          <w:color w:val="000000" w:themeColor="text1"/>
          <w:sz w:val="22"/>
          <w:szCs w:val="22"/>
        </w:rPr>
        <w:t xml:space="preserve"> </w:t>
      </w:r>
      <w:r w:rsidR="00640B85">
        <w:rPr>
          <w:b/>
          <w:iCs/>
          <w:color w:val="000000" w:themeColor="text1"/>
          <w:sz w:val="22"/>
          <w:szCs w:val="22"/>
        </w:rPr>
        <w:t xml:space="preserve">Furthermore, </w:t>
      </w:r>
      <w:r w:rsidR="00A050E1">
        <w:rPr>
          <w:b/>
          <w:iCs/>
          <w:color w:val="000000" w:themeColor="text1"/>
          <w:sz w:val="22"/>
          <w:szCs w:val="22"/>
        </w:rPr>
        <w:t>the capability sets can be narrow down to</w:t>
      </w:r>
      <w:r w:rsidR="00640B85" w:rsidRPr="00E06696">
        <w:rPr>
          <w:b/>
          <w:color w:val="000000" w:themeColor="text1"/>
          <w:sz w:val="22"/>
          <w:szCs w:val="22"/>
        </w:rPr>
        <w:t xml:space="preserve"> CS2, CS8, CS11, and CS17</w:t>
      </w:r>
      <w:r w:rsidR="00A050E1">
        <w:rPr>
          <w:b/>
          <w:color w:val="000000" w:themeColor="text1"/>
          <w:sz w:val="22"/>
          <w:szCs w:val="22"/>
        </w:rPr>
        <w:t xml:space="preserve"> if the MSR BS supports NR, LTE and NB IoT SA. </w:t>
      </w:r>
    </w:p>
    <w:p w14:paraId="71ADF7E0" w14:textId="77777777" w:rsidR="00696020" w:rsidRPr="00493B59" w:rsidRDefault="00696020" w:rsidP="00493B59">
      <w:pPr>
        <w:pStyle w:val="Heading1"/>
        <w:numPr>
          <w:ilvl w:val="0"/>
          <w:numId w:val="3"/>
        </w:numPr>
      </w:pPr>
      <w:r w:rsidRPr="00493B59">
        <w:t>References</w:t>
      </w:r>
    </w:p>
    <w:p w14:paraId="3A0B4E3A" w14:textId="77777777" w:rsidR="00696020" w:rsidRPr="00EC6B1C" w:rsidRDefault="00696020" w:rsidP="00696020">
      <w:pPr>
        <w:pStyle w:val="a"/>
        <w:numPr>
          <w:ilvl w:val="0"/>
          <w:numId w:val="0"/>
        </w:numPr>
        <w:ind w:left="360"/>
        <w:rPr>
          <w:sz w:val="22"/>
          <w:szCs w:val="22"/>
          <w:lang w:eastAsia="zh-CN"/>
        </w:rPr>
      </w:pPr>
      <w:bookmarkStart w:id="2" w:name="_Hlk489447754"/>
    </w:p>
    <w:bookmarkEnd w:id="2"/>
    <w:p w14:paraId="27E5AD9B" w14:textId="70E6450D" w:rsidR="00312AAD" w:rsidRPr="001C2F1E" w:rsidRDefault="00312AAD" w:rsidP="005B7313">
      <w:pPr>
        <w:pStyle w:val="a"/>
        <w:rPr>
          <w:lang w:eastAsia="zh-CN"/>
        </w:rPr>
      </w:pPr>
      <w:r w:rsidRPr="001C2F1E">
        <w:rPr>
          <w:lang w:eastAsia="zh-CN"/>
        </w:rPr>
        <w:t>3GPP TS 37.113. “NR, E-UTRA, UTRA and GSM/EDGE; Multi-Standard Radio (MSR) Base Station (BS) Electromagnetic Compatibility (EMC)”</w:t>
      </w:r>
    </w:p>
    <w:p w14:paraId="7F979032" w14:textId="23E58847" w:rsidR="00C76662" w:rsidRDefault="00F9297B" w:rsidP="00481329">
      <w:pPr>
        <w:pStyle w:val="a"/>
        <w:rPr>
          <w:lang w:eastAsia="zh-CN"/>
        </w:rPr>
      </w:pPr>
      <w:r w:rsidRPr="001C2F1E">
        <w:rPr>
          <w:lang w:eastAsia="zh-CN"/>
        </w:rPr>
        <w:t xml:space="preserve">3GPP TS 37.141. </w:t>
      </w:r>
      <w:r w:rsidR="007D1AEA">
        <w:rPr>
          <w:lang w:eastAsia="zh-CN"/>
        </w:rPr>
        <w:t>“</w:t>
      </w:r>
      <w:r w:rsidRPr="001C2F1E">
        <w:rPr>
          <w:lang w:eastAsia="zh-CN"/>
        </w:rPr>
        <w:t>NR, E-UTRA, UTRA and GSM/EDGE; Multi-Standard Radio (MSR) Base Station (BS) conformance testing</w:t>
      </w:r>
      <w:r w:rsidR="007D1AEA">
        <w:rPr>
          <w:lang w:eastAsia="zh-CN"/>
        </w:rPr>
        <w:t>”</w:t>
      </w:r>
    </w:p>
    <w:p w14:paraId="683F2FB8" w14:textId="5BF21638" w:rsidR="007D1AEA" w:rsidRPr="00481329" w:rsidRDefault="007D1AEA" w:rsidP="00481329">
      <w:pPr>
        <w:pStyle w:val="a"/>
        <w:rPr>
          <w:lang w:eastAsia="zh-CN"/>
        </w:rPr>
      </w:pPr>
      <w:r>
        <w:t>R4-</w:t>
      </w:r>
      <w:r w:rsidR="00187D75" w:rsidRPr="00187D75">
        <w:t>2215958</w:t>
      </w:r>
      <w:r>
        <w:t>. “Discussio</w:t>
      </w:r>
      <w:r w:rsidRPr="00B96DE5">
        <w:t>n</w:t>
      </w:r>
      <w:r>
        <w:t xml:space="preserve"> of</w:t>
      </w:r>
      <w:r w:rsidRPr="00B96DE5">
        <w:t xml:space="preserve"> </w:t>
      </w:r>
      <w:r>
        <w:t xml:space="preserve">BS </w:t>
      </w:r>
      <w:r w:rsidRPr="00B96DE5">
        <w:t xml:space="preserve">EMC </w:t>
      </w:r>
      <w:r>
        <w:t>E</w:t>
      </w:r>
      <w:r w:rsidRPr="00B96DE5">
        <w:t>nhancement</w:t>
      </w:r>
      <w:r>
        <w:t xml:space="preserve"> for NR and LTE”</w:t>
      </w:r>
    </w:p>
    <w:p w14:paraId="07DDC937" w14:textId="12993961" w:rsidR="00942A0F" w:rsidRPr="00E02828" w:rsidRDefault="00942A0F" w:rsidP="00B960D0">
      <w:pPr>
        <w:pStyle w:val="a"/>
        <w:numPr>
          <w:ilvl w:val="0"/>
          <w:numId w:val="0"/>
        </w:numPr>
        <w:ind w:left="360"/>
        <w:rPr>
          <w:bCs/>
          <w:iCs/>
          <w:color w:val="000000" w:themeColor="text1"/>
          <w:sz w:val="16"/>
          <w:szCs w:val="16"/>
        </w:rPr>
      </w:pPr>
    </w:p>
    <w:sectPr w:rsidR="00942A0F" w:rsidRPr="00E02828" w:rsidSect="002077E7">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BC89" w14:textId="77777777" w:rsidR="00FE0CDF" w:rsidRDefault="00FE0CDF">
      <w:r>
        <w:separator/>
      </w:r>
    </w:p>
  </w:endnote>
  <w:endnote w:type="continuationSeparator" w:id="0">
    <w:p w14:paraId="50A8DFD5" w14:textId="77777777" w:rsidR="00FE0CDF" w:rsidRDefault="00FE0CDF">
      <w:r>
        <w:continuationSeparator/>
      </w:r>
    </w:p>
  </w:endnote>
  <w:endnote w:type="continuationNotice" w:id="1">
    <w:p w14:paraId="044661B2" w14:textId="77777777" w:rsidR="00FE0CDF" w:rsidRDefault="00FE0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0BAF" w14:textId="77777777" w:rsidR="00FE0CDF" w:rsidRDefault="00FE0CDF">
      <w:r>
        <w:separator/>
      </w:r>
    </w:p>
  </w:footnote>
  <w:footnote w:type="continuationSeparator" w:id="0">
    <w:p w14:paraId="0C576188" w14:textId="77777777" w:rsidR="00FE0CDF" w:rsidRDefault="00FE0CDF">
      <w:r>
        <w:continuationSeparator/>
      </w:r>
    </w:p>
  </w:footnote>
  <w:footnote w:type="continuationNotice" w:id="1">
    <w:p w14:paraId="6F2436A3" w14:textId="77777777" w:rsidR="00FE0CDF" w:rsidRDefault="00FE0C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ED1"/>
    <w:multiLevelType w:val="hybridMultilevel"/>
    <w:tmpl w:val="6396D8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0E0B98"/>
    <w:multiLevelType w:val="hybridMultilevel"/>
    <w:tmpl w:val="64768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3788D"/>
    <w:multiLevelType w:val="multilevel"/>
    <w:tmpl w:val="67B378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28372887">
    <w:abstractNumId w:val="27"/>
  </w:num>
  <w:num w:numId="2" w16cid:durableId="1572276491">
    <w:abstractNumId w:val="35"/>
  </w:num>
  <w:num w:numId="3" w16cid:durableId="349140743">
    <w:abstractNumId w:val="33"/>
  </w:num>
  <w:num w:numId="4" w16cid:durableId="1661693401">
    <w:abstractNumId w:val="16"/>
  </w:num>
  <w:num w:numId="5" w16cid:durableId="884173310">
    <w:abstractNumId w:val="12"/>
  </w:num>
  <w:num w:numId="6" w16cid:durableId="1943566672">
    <w:abstractNumId w:val="23"/>
  </w:num>
  <w:num w:numId="7" w16cid:durableId="1733230749">
    <w:abstractNumId w:val="18"/>
  </w:num>
  <w:num w:numId="8" w16cid:durableId="1862085062">
    <w:abstractNumId w:val="8"/>
  </w:num>
  <w:num w:numId="9" w16cid:durableId="1271624976">
    <w:abstractNumId w:val="1"/>
  </w:num>
  <w:num w:numId="10" w16cid:durableId="1617440678">
    <w:abstractNumId w:val="24"/>
  </w:num>
  <w:num w:numId="11" w16cid:durableId="260725649">
    <w:abstractNumId w:val="5"/>
  </w:num>
  <w:num w:numId="12" w16cid:durableId="1979413373">
    <w:abstractNumId w:val="20"/>
  </w:num>
  <w:num w:numId="13" w16cid:durableId="1733580461">
    <w:abstractNumId w:val="26"/>
  </w:num>
  <w:num w:numId="14" w16cid:durableId="603684270">
    <w:abstractNumId w:val="14"/>
  </w:num>
  <w:num w:numId="15" w16cid:durableId="475689557">
    <w:abstractNumId w:val="10"/>
  </w:num>
  <w:num w:numId="16" w16cid:durableId="388191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32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53512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245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00237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08986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37757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9443302">
    <w:abstractNumId w:val="3"/>
  </w:num>
  <w:num w:numId="24" w16cid:durableId="1759207565">
    <w:abstractNumId w:val="19"/>
  </w:num>
  <w:num w:numId="25" w16cid:durableId="1522644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473987363">
    <w:abstractNumId w:val="34"/>
  </w:num>
  <w:num w:numId="27" w16cid:durableId="1434128080">
    <w:abstractNumId w:val="22"/>
  </w:num>
  <w:num w:numId="28" w16cid:durableId="899437639">
    <w:abstractNumId w:val="17"/>
  </w:num>
  <w:num w:numId="29" w16cid:durableId="708261227">
    <w:abstractNumId w:val="7"/>
  </w:num>
  <w:num w:numId="30" w16cid:durableId="127403093">
    <w:abstractNumId w:val="4"/>
  </w:num>
  <w:num w:numId="31" w16cid:durableId="810292931">
    <w:abstractNumId w:val="31"/>
  </w:num>
  <w:num w:numId="32" w16cid:durableId="1558515648">
    <w:abstractNumId w:val="32"/>
  </w:num>
  <w:num w:numId="33" w16cid:durableId="776799259">
    <w:abstractNumId w:val="11"/>
  </w:num>
  <w:num w:numId="34" w16cid:durableId="1887183954">
    <w:abstractNumId w:val="29"/>
  </w:num>
  <w:num w:numId="35" w16cid:durableId="397021026">
    <w:abstractNumId w:val="2"/>
  </w:num>
  <w:num w:numId="36" w16cid:durableId="1608198848">
    <w:abstractNumId w:val="13"/>
  </w:num>
  <w:num w:numId="37" w16cid:durableId="2110275224">
    <w:abstractNumId w:val="6"/>
  </w:num>
  <w:num w:numId="38" w16cid:durableId="544021843">
    <w:abstractNumId w:val="15"/>
  </w:num>
  <w:num w:numId="39" w16cid:durableId="1326402196">
    <w:abstractNumId w:val="9"/>
  </w:num>
  <w:num w:numId="40" w16cid:durableId="313920679">
    <w:abstractNumId w:val="21"/>
  </w:num>
  <w:num w:numId="41" w16cid:durableId="2067534049">
    <w:abstractNumId w:val="23"/>
  </w:num>
  <w:num w:numId="42" w16cid:durableId="2042971168">
    <w:abstractNumId w:val="28"/>
  </w:num>
  <w:num w:numId="43" w16cid:durableId="650793836">
    <w:abstractNumId w:val="25"/>
  </w:num>
  <w:num w:numId="44" w16cid:durableId="1589653038">
    <w:abstractNumId w:val="33"/>
  </w:num>
  <w:num w:numId="45" w16cid:durableId="2017689021">
    <w:abstractNumId w:val="33"/>
  </w:num>
  <w:num w:numId="46" w16cid:durableId="713965210">
    <w:abstractNumId w:val="30"/>
  </w:num>
  <w:num w:numId="47" w16cid:durableId="1784152583">
    <w:abstractNumId w:val="33"/>
  </w:num>
  <w:num w:numId="48" w16cid:durableId="1798454326">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898"/>
    <w:rsid w:val="000059CA"/>
    <w:rsid w:val="00005ABF"/>
    <w:rsid w:val="00006CE5"/>
    <w:rsid w:val="000073B8"/>
    <w:rsid w:val="00007483"/>
    <w:rsid w:val="00007504"/>
    <w:rsid w:val="0000757F"/>
    <w:rsid w:val="00007763"/>
    <w:rsid w:val="00007C3F"/>
    <w:rsid w:val="00007CC8"/>
    <w:rsid w:val="00007DF5"/>
    <w:rsid w:val="000106A7"/>
    <w:rsid w:val="000106AC"/>
    <w:rsid w:val="00010821"/>
    <w:rsid w:val="000109A4"/>
    <w:rsid w:val="00010DA2"/>
    <w:rsid w:val="00011008"/>
    <w:rsid w:val="00011A24"/>
    <w:rsid w:val="000122AD"/>
    <w:rsid w:val="00012463"/>
    <w:rsid w:val="00012B79"/>
    <w:rsid w:val="00012EE8"/>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44"/>
    <w:rsid w:val="00017F6E"/>
    <w:rsid w:val="0002026A"/>
    <w:rsid w:val="00020561"/>
    <w:rsid w:val="0002069B"/>
    <w:rsid w:val="000209E7"/>
    <w:rsid w:val="000211E2"/>
    <w:rsid w:val="0002141C"/>
    <w:rsid w:val="000216E0"/>
    <w:rsid w:val="00022E4A"/>
    <w:rsid w:val="0002301E"/>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1D61"/>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99C"/>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8CF"/>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627"/>
    <w:rsid w:val="00077905"/>
    <w:rsid w:val="00077A56"/>
    <w:rsid w:val="00077D57"/>
    <w:rsid w:val="00077E39"/>
    <w:rsid w:val="00080166"/>
    <w:rsid w:val="00080E87"/>
    <w:rsid w:val="00080FE9"/>
    <w:rsid w:val="00081087"/>
    <w:rsid w:val="000813E3"/>
    <w:rsid w:val="000814DB"/>
    <w:rsid w:val="00081582"/>
    <w:rsid w:val="000816AA"/>
    <w:rsid w:val="00081922"/>
    <w:rsid w:val="00081ADA"/>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110"/>
    <w:rsid w:val="00085ADE"/>
    <w:rsid w:val="00085E73"/>
    <w:rsid w:val="00085FE5"/>
    <w:rsid w:val="000860F2"/>
    <w:rsid w:val="00086A42"/>
    <w:rsid w:val="00086CF1"/>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E5B"/>
    <w:rsid w:val="00092F1C"/>
    <w:rsid w:val="0009313F"/>
    <w:rsid w:val="00093299"/>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AEE"/>
    <w:rsid w:val="000A1B62"/>
    <w:rsid w:val="000A1E1E"/>
    <w:rsid w:val="000A2D37"/>
    <w:rsid w:val="000A322C"/>
    <w:rsid w:val="000A3788"/>
    <w:rsid w:val="000A3A03"/>
    <w:rsid w:val="000A3AE8"/>
    <w:rsid w:val="000A434E"/>
    <w:rsid w:val="000A44CD"/>
    <w:rsid w:val="000A467A"/>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683"/>
    <w:rsid w:val="000C39A9"/>
    <w:rsid w:val="000C3F38"/>
    <w:rsid w:val="000C3FC8"/>
    <w:rsid w:val="000C505B"/>
    <w:rsid w:val="000C5658"/>
    <w:rsid w:val="000C6598"/>
    <w:rsid w:val="000C6EC2"/>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D7DF5"/>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B38"/>
    <w:rsid w:val="000F7C7D"/>
    <w:rsid w:val="000F7DD6"/>
    <w:rsid w:val="000F7F83"/>
    <w:rsid w:val="00100075"/>
    <w:rsid w:val="00100340"/>
    <w:rsid w:val="00100676"/>
    <w:rsid w:val="00100C93"/>
    <w:rsid w:val="00100F0E"/>
    <w:rsid w:val="00100FE1"/>
    <w:rsid w:val="0010112D"/>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655"/>
    <w:rsid w:val="00157BAE"/>
    <w:rsid w:val="00157FA1"/>
    <w:rsid w:val="0016028A"/>
    <w:rsid w:val="00160577"/>
    <w:rsid w:val="00160D12"/>
    <w:rsid w:val="00161D71"/>
    <w:rsid w:val="001622EC"/>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5D9D"/>
    <w:rsid w:val="001760D7"/>
    <w:rsid w:val="0017616A"/>
    <w:rsid w:val="00176275"/>
    <w:rsid w:val="00176464"/>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718"/>
    <w:rsid w:val="001838F2"/>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87D75"/>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5EE4"/>
    <w:rsid w:val="001A602C"/>
    <w:rsid w:val="001A6149"/>
    <w:rsid w:val="001A61D7"/>
    <w:rsid w:val="001A6224"/>
    <w:rsid w:val="001A62D1"/>
    <w:rsid w:val="001A6BB7"/>
    <w:rsid w:val="001A71FA"/>
    <w:rsid w:val="001A7501"/>
    <w:rsid w:val="001A771F"/>
    <w:rsid w:val="001A7B7F"/>
    <w:rsid w:val="001A7E89"/>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2F1E"/>
    <w:rsid w:val="001C33D0"/>
    <w:rsid w:val="001C4417"/>
    <w:rsid w:val="001C48A3"/>
    <w:rsid w:val="001C49CA"/>
    <w:rsid w:val="001C4C1F"/>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ED1"/>
    <w:rsid w:val="001D0EED"/>
    <w:rsid w:val="001D13C8"/>
    <w:rsid w:val="001D1494"/>
    <w:rsid w:val="001D29C5"/>
    <w:rsid w:val="001D2D3E"/>
    <w:rsid w:val="001D2DDC"/>
    <w:rsid w:val="001D2E99"/>
    <w:rsid w:val="001D3136"/>
    <w:rsid w:val="001D3778"/>
    <w:rsid w:val="001D3FE8"/>
    <w:rsid w:val="001D4138"/>
    <w:rsid w:val="001D46FF"/>
    <w:rsid w:val="001D4BC3"/>
    <w:rsid w:val="001D5770"/>
    <w:rsid w:val="001D58A0"/>
    <w:rsid w:val="001D58CB"/>
    <w:rsid w:val="001D5F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63E"/>
    <w:rsid w:val="001E4B40"/>
    <w:rsid w:val="001E4CEC"/>
    <w:rsid w:val="001E4FA2"/>
    <w:rsid w:val="001E5017"/>
    <w:rsid w:val="001E5142"/>
    <w:rsid w:val="001E5869"/>
    <w:rsid w:val="001E5EAD"/>
    <w:rsid w:val="001E630B"/>
    <w:rsid w:val="001E6772"/>
    <w:rsid w:val="001E6881"/>
    <w:rsid w:val="001E6A00"/>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030"/>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7EA"/>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7E7"/>
    <w:rsid w:val="00207922"/>
    <w:rsid w:val="0021002B"/>
    <w:rsid w:val="00210741"/>
    <w:rsid w:val="002107C5"/>
    <w:rsid w:val="002108D4"/>
    <w:rsid w:val="00210AB0"/>
    <w:rsid w:val="00210DE4"/>
    <w:rsid w:val="0021170A"/>
    <w:rsid w:val="00212EF8"/>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55D"/>
    <w:rsid w:val="0021771E"/>
    <w:rsid w:val="00217907"/>
    <w:rsid w:val="00217CE3"/>
    <w:rsid w:val="00217D3B"/>
    <w:rsid w:val="002202E0"/>
    <w:rsid w:val="00220529"/>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EF7"/>
    <w:rsid w:val="00230FCA"/>
    <w:rsid w:val="00231073"/>
    <w:rsid w:val="0023135C"/>
    <w:rsid w:val="0023190E"/>
    <w:rsid w:val="002319BC"/>
    <w:rsid w:val="00231F5D"/>
    <w:rsid w:val="002326E7"/>
    <w:rsid w:val="0023324F"/>
    <w:rsid w:val="00233480"/>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77A"/>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6DF8"/>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2E67"/>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02"/>
    <w:rsid w:val="002813AA"/>
    <w:rsid w:val="00281543"/>
    <w:rsid w:val="00281779"/>
    <w:rsid w:val="00281782"/>
    <w:rsid w:val="00281CBF"/>
    <w:rsid w:val="00281D24"/>
    <w:rsid w:val="00281DA1"/>
    <w:rsid w:val="00281DA4"/>
    <w:rsid w:val="002825DB"/>
    <w:rsid w:val="002828D6"/>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0F6B"/>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39A"/>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EB5"/>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082"/>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551"/>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5D5"/>
    <w:rsid w:val="00311FB2"/>
    <w:rsid w:val="00312175"/>
    <w:rsid w:val="00312AAD"/>
    <w:rsid w:val="00312B7E"/>
    <w:rsid w:val="00312BA6"/>
    <w:rsid w:val="00312F7A"/>
    <w:rsid w:val="00313025"/>
    <w:rsid w:val="0031336F"/>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6EA5"/>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A78"/>
    <w:rsid w:val="00323B1F"/>
    <w:rsid w:val="003249E6"/>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6C0"/>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780"/>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D7"/>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2A4"/>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4FE"/>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1FAA"/>
    <w:rsid w:val="00382223"/>
    <w:rsid w:val="0038233D"/>
    <w:rsid w:val="00382B4F"/>
    <w:rsid w:val="00382FBA"/>
    <w:rsid w:val="00383184"/>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0C8"/>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66B"/>
    <w:rsid w:val="003B47D9"/>
    <w:rsid w:val="003B487E"/>
    <w:rsid w:val="003B5375"/>
    <w:rsid w:val="003B56A2"/>
    <w:rsid w:val="003B5B17"/>
    <w:rsid w:val="003B5BD3"/>
    <w:rsid w:val="003B5D8D"/>
    <w:rsid w:val="003B5E6B"/>
    <w:rsid w:val="003B6511"/>
    <w:rsid w:val="003B6597"/>
    <w:rsid w:val="003B674F"/>
    <w:rsid w:val="003B68E3"/>
    <w:rsid w:val="003B73D4"/>
    <w:rsid w:val="003B7949"/>
    <w:rsid w:val="003B7964"/>
    <w:rsid w:val="003B7A80"/>
    <w:rsid w:val="003C0AB6"/>
    <w:rsid w:val="003C0C8D"/>
    <w:rsid w:val="003C0CD5"/>
    <w:rsid w:val="003C0DC8"/>
    <w:rsid w:val="003C1792"/>
    <w:rsid w:val="003C1966"/>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7B6"/>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009"/>
    <w:rsid w:val="003E4350"/>
    <w:rsid w:val="003E441C"/>
    <w:rsid w:val="003E505A"/>
    <w:rsid w:val="003E50E5"/>
    <w:rsid w:val="003E52C8"/>
    <w:rsid w:val="003E5C23"/>
    <w:rsid w:val="003E5F0F"/>
    <w:rsid w:val="003E6012"/>
    <w:rsid w:val="003E619D"/>
    <w:rsid w:val="003E633A"/>
    <w:rsid w:val="003E64C9"/>
    <w:rsid w:val="003E658A"/>
    <w:rsid w:val="003E7484"/>
    <w:rsid w:val="003E7EAD"/>
    <w:rsid w:val="003F04C0"/>
    <w:rsid w:val="003F0A59"/>
    <w:rsid w:val="003F0C57"/>
    <w:rsid w:val="003F0D6C"/>
    <w:rsid w:val="003F1409"/>
    <w:rsid w:val="003F15BF"/>
    <w:rsid w:val="003F160C"/>
    <w:rsid w:val="003F171E"/>
    <w:rsid w:val="003F1AF7"/>
    <w:rsid w:val="003F1E17"/>
    <w:rsid w:val="003F20F8"/>
    <w:rsid w:val="003F2FC7"/>
    <w:rsid w:val="003F3296"/>
    <w:rsid w:val="003F32FB"/>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EEC"/>
    <w:rsid w:val="00411357"/>
    <w:rsid w:val="004116B8"/>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2B2E"/>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D1A"/>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72D"/>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28D"/>
    <w:rsid w:val="00475698"/>
    <w:rsid w:val="004757F8"/>
    <w:rsid w:val="0047680D"/>
    <w:rsid w:val="00476905"/>
    <w:rsid w:val="00476E60"/>
    <w:rsid w:val="00476F44"/>
    <w:rsid w:val="004770BF"/>
    <w:rsid w:val="00477239"/>
    <w:rsid w:val="00477684"/>
    <w:rsid w:val="0047792D"/>
    <w:rsid w:val="00477A61"/>
    <w:rsid w:val="00477B3C"/>
    <w:rsid w:val="00477C83"/>
    <w:rsid w:val="004805C3"/>
    <w:rsid w:val="00480627"/>
    <w:rsid w:val="0048072B"/>
    <w:rsid w:val="004811A7"/>
    <w:rsid w:val="00481329"/>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3B59"/>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6EAA"/>
    <w:rsid w:val="004A753A"/>
    <w:rsid w:val="004A7A90"/>
    <w:rsid w:val="004A7D3B"/>
    <w:rsid w:val="004B02CD"/>
    <w:rsid w:val="004B06D0"/>
    <w:rsid w:val="004B1BA9"/>
    <w:rsid w:val="004B1CBC"/>
    <w:rsid w:val="004B1F74"/>
    <w:rsid w:val="004B25D0"/>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DBF"/>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D7F44"/>
    <w:rsid w:val="004E0825"/>
    <w:rsid w:val="004E08EB"/>
    <w:rsid w:val="004E0936"/>
    <w:rsid w:val="004E11A5"/>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1E55"/>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0ED"/>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C83"/>
    <w:rsid w:val="00504255"/>
    <w:rsid w:val="0050483C"/>
    <w:rsid w:val="0050493B"/>
    <w:rsid w:val="005049FA"/>
    <w:rsid w:val="00504CAE"/>
    <w:rsid w:val="00504CD3"/>
    <w:rsid w:val="0050567C"/>
    <w:rsid w:val="00505D27"/>
    <w:rsid w:val="00505F06"/>
    <w:rsid w:val="005064DE"/>
    <w:rsid w:val="00506693"/>
    <w:rsid w:val="005067A0"/>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5D05"/>
    <w:rsid w:val="00516322"/>
    <w:rsid w:val="00516934"/>
    <w:rsid w:val="00516ABE"/>
    <w:rsid w:val="00517126"/>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00EC"/>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102"/>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36"/>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7AF"/>
    <w:rsid w:val="0056390C"/>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60C"/>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AF8"/>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F51"/>
    <w:rsid w:val="005B42D3"/>
    <w:rsid w:val="005B4505"/>
    <w:rsid w:val="005B45AD"/>
    <w:rsid w:val="005B47C6"/>
    <w:rsid w:val="005B49AF"/>
    <w:rsid w:val="005B52EC"/>
    <w:rsid w:val="005B5618"/>
    <w:rsid w:val="005B56E7"/>
    <w:rsid w:val="005B5B8A"/>
    <w:rsid w:val="005B607B"/>
    <w:rsid w:val="005B6086"/>
    <w:rsid w:val="005B69C1"/>
    <w:rsid w:val="005B6E44"/>
    <w:rsid w:val="005B7313"/>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4F4"/>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6E4"/>
    <w:rsid w:val="005D6EC9"/>
    <w:rsid w:val="005D738D"/>
    <w:rsid w:val="005D74AA"/>
    <w:rsid w:val="005D76ED"/>
    <w:rsid w:val="005D7B15"/>
    <w:rsid w:val="005D7F3D"/>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1D"/>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736"/>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20A"/>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C59"/>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631E"/>
    <w:rsid w:val="00636902"/>
    <w:rsid w:val="00636C6F"/>
    <w:rsid w:val="00636D1E"/>
    <w:rsid w:val="00637713"/>
    <w:rsid w:val="006377F2"/>
    <w:rsid w:val="00637971"/>
    <w:rsid w:val="00637A09"/>
    <w:rsid w:val="00640B85"/>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431"/>
    <w:rsid w:val="0064455F"/>
    <w:rsid w:val="006447AD"/>
    <w:rsid w:val="006447D5"/>
    <w:rsid w:val="0064487B"/>
    <w:rsid w:val="006448A1"/>
    <w:rsid w:val="00645545"/>
    <w:rsid w:val="00645751"/>
    <w:rsid w:val="00645773"/>
    <w:rsid w:val="00645B9A"/>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2C9"/>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3E2F"/>
    <w:rsid w:val="00654171"/>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0E3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61"/>
    <w:rsid w:val="00664B26"/>
    <w:rsid w:val="00664D98"/>
    <w:rsid w:val="00664E3A"/>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6A0"/>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65B"/>
    <w:rsid w:val="00694DBA"/>
    <w:rsid w:val="00694E9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26"/>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D12"/>
    <w:rsid w:val="006B3EBF"/>
    <w:rsid w:val="006B3F6E"/>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ECA"/>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5B6"/>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4BF7"/>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C0D"/>
    <w:rsid w:val="006E3D1D"/>
    <w:rsid w:val="006E43F4"/>
    <w:rsid w:val="006E456E"/>
    <w:rsid w:val="006E47EC"/>
    <w:rsid w:val="006E4994"/>
    <w:rsid w:val="006E4BC7"/>
    <w:rsid w:val="006E4CB7"/>
    <w:rsid w:val="006E4F59"/>
    <w:rsid w:val="006E5090"/>
    <w:rsid w:val="006E58FB"/>
    <w:rsid w:val="006E599B"/>
    <w:rsid w:val="006E608D"/>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1F7B"/>
    <w:rsid w:val="007023B8"/>
    <w:rsid w:val="007023C9"/>
    <w:rsid w:val="007027FF"/>
    <w:rsid w:val="00702A34"/>
    <w:rsid w:val="00702C80"/>
    <w:rsid w:val="00702D6C"/>
    <w:rsid w:val="0070342F"/>
    <w:rsid w:val="0070376F"/>
    <w:rsid w:val="00703A27"/>
    <w:rsid w:val="00703E2A"/>
    <w:rsid w:val="00703F69"/>
    <w:rsid w:val="007043E1"/>
    <w:rsid w:val="007049A2"/>
    <w:rsid w:val="00704C41"/>
    <w:rsid w:val="00704E56"/>
    <w:rsid w:val="00705110"/>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ECF"/>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3F2F"/>
    <w:rsid w:val="007441A0"/>
    <w:rsid w:val="007444B6"/>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436E"/>
    <w:rsid w:val="0075449A"/>
    <w:rsid w:val="00755475"/>
    <w:rsid w:val="00755879"/>
    <w:rsid w:val="00756BCF"/>
    <w:rsid w:val="00757435"/>
    <w:rsid w:val="00757593"/>
    <w:rsid w:val="007575A9"/>
    <w:rsid w:val="0075767F"/>
    <w:rsid w:val="00757946"/>
    <w:rsid w:val="007579D1"/>
    <w:rsid w:val="007601CA"/>
    <w:rsid w:val="0076087C"/>
    <w:rsid w:val="00760CF7"/>
    <w:rsid w:val="0076115E"/>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2C4"/>
    <w:rsid w:val="00772525"/>
    <w:rsid w:val="007727F9"/>
    <w:rsid w:val="00773CE0"/>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5DE9"/>
    <w:rsid w:val="00786975"/>
    <w:rsid w:val="00786BD3"/>
    <w:rsid w:val="00786E22"/>
    <w:rsid w:val="00786E56"/>
    <w:rsid w:val="00786E58"/>
    <w:rsid w:val="00787035"/>
    <w:rsid w:val="0078711F"/>
    <w:rsid w:val="007871D6"/>
    <w:rsid w:val="007874B9"/>
    <w:rsid w:val="00787ADE"/>
    <w:rsid w:val="00787C18"/>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8D"/>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6AA6"/>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61A"/>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8D6"/>
    <w:rsid w:val="007C7AD2"/>
    <w:rsid w:val="007C7F6B"/>
    <w:rsid w:val="007D01BD"/>
    <w:rsid w:val="007D06A6"/>
    <w:rsid w:val="007D073D"/>
    <w:rsid w:val="007D08FC"/>
    <w:rsid w:val="007D0B9C"/>
    <w:rsid w:val="007D1323"/>
    <w:rsid w:val="007D1711"/>
    <w:rsid w:val="007D17F0"/>
    <w:rsid w:val="007D1968"/>
    <w:rsid w:val="007D1AEA"/>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ACB"/>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FE5"/>
    <w:rsid w:val="007D7103"/>
    <w:rsid w:val="007D72A3"/>
    <w:rsid w:val="007D7352"/>
    <w:rsid w:val="007D73CC"/>
    <w:rsid w:val="007E07F1"/>
    <w:rsid w:val="007E0AB9"/>
    <w:rsid w:val="007E12C0"/>
    <w:rsid w:val="007E14D1"/>
    <w:rsid w:val="007E15FC"/>
    <w:rsid w:val="007E18B7"/>
    <w:rsid w:val="007E2F9B"/>
    <w:rsid w:val="007E3057"/>
    <w:rsid w:val="007E3287"/>
    <w:rsid w:val="007E3A54"/>
    <w:rsid w:val="007E4384"/>
    <w:rsid w:val="007E442E"/>
    <w:rsid w:val="007E45B7"/>
    <w:rsid w:val="007E460A"/>
    <w:rsid w:val="007E47B4"/>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19C"/>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251"/>
    <w:rsid w:val="008233C7"/>
    <w:rsid w:val="008238F5"/>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0AA"/>
    <w:rsid w:val="008553E4"/>
    <w:rsid w:val="008554BC"/>
    <w:rsid w:val="00855534"/>
    <w:rsid w:val="008556D8"/>
    <w:rsid w:val="0085589D"/>
    <w:rsid w:val="00855958"/>
    <w:rsid w:val="00855B8A"/>
    <w:rsid w:val="00855C80"/>
    <w:rsid w:val="00855F1B"/>
    <w:rsid w:val="008567E3"/>
    <w:rsid w:val="00856A01"/>
    <w:rsid w:val="00856A29"/>
    <w:rsid w:val="00856B33"/>
    <w:rsid w:val="00856B92"/>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899"/>
    <w:rsid w:val="008A297C"/>
    <w:rsid w:val="008A2FC9"/>
    <w:rsid w:val="008A31B4"/>
    <w:rsid w:val="008A33AA"/>
    <w:rsid w:val="008A371E"/>
    <w:rsid w:val="008A3CF9"/>
    <w:rsid w:val="008A4C70"/>
    <w:rsid w:val="008A4D0C"/>
    <w:rsid w:val="008A4FC6"/>
    <w:rsid w:val="008A554A"/>
    <w:rsid w:val="008A56BB"/>
    <w:rsid w:val="008A5A5E"/>
    <w:rsid w:val="008A6C30"/>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0D55"/>
    <w:rsid w:val="008C14B5"/>
    <w:rsid w:val="008C181B"/>
    <w:rsid w:val="008C1958"/>
    <w:rsid w:val="008C1C64"/>
    <w:rsid w:val="008C1C70"/>
    <w:rsid w:val="008C2233"/>
    <w:rsid w:val="008C2254"/>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0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533"/>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DAF"/>
    <w:rsid w:val="00907087"/>
    <w:rsid w:val="009072AC"/>
    <w:rsid w:val="009078DE"/>
    <w:rsid w:val="00907E1C"/>
    <w:rsid w:val="00907E70"/>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824"/>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1CE5"/>
    <w:rsid w:val="00932261"/>
    <w:rsid w:val="00932831"/>
    <w:rsid w:val="00932FB0"/>
    <w:rsid w:val="0093357A"/>
    <w:rsid w:val="009336E6"/>
    <w:rsid w:val="00933C51"/>
    <w:rsid w:val="00934C66"/>
    <w:rsid w:val="00934C86"/>
    <w:rsid w:val="00934E2E"/>
    <w:rsid w:val="00934FB2"/>
    <w:rsid w:val="009350A7"/>
    <w:rsid w:val="009360BD"/>
    <w:rsid w:val="009363AE"/>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3A"/>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3F15"/>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8"/>
    <w:rsid w:val="00975C0E"/>
    <w:rsid w:val="00976966"/>
    <w:rsid w:val="00976E6D"/>
    <w:rsid w:val="0097732C"/>
    <w:rsid w:val="00977432"/>
    <w:rsid w:val="009776F5"/>
    <w:rsid w:val="009779A4"/>
    <w:rsid w:val="00977E96"/>
    <w:rsid w:val="0098074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019"/>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29"/>
    <w:rsid w:val="00990366"/>
    <w:rsid w:val="009903B2"/>
    <w:rsid w:val="00990851"/>
    <w:rsid w:val="0099092A"/>
    <w:rsid w:val="00990B7E"/>
    <w:rsid w:val="00990E51"/>
    <w:rsid w:val="00991B46"/>
    <w:rsid w:val="00991D8C"/>
    <w:rsid w:val="00991D8D"/>
    <w:rsid w:val="0099243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2B5"/>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3E9"/>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B24"/>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68A"/>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771"/>
    <w:rsid w:val="00A04FBF"/>
    <w:rsid w:val="00A050E1"/>
    <w:rsid w:val="00A0513C"/>
    <w:rsid w:val="00A053B8"/>
    <w:rsid w:val="00A05649"/>
    <w:rsid w:val="00A05A57"/>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0EC"/>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051"/>
    <w:rsid w:val="00A162A0"/>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89B"/>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3F64"/>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4C"/>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8D1"/>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BF7"/>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3C9"/>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242"/>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31C"/>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BDE"/>
    <w:rsid w:val="00AF5D55"/>
    <w:rsid w:val="00AF6127"/>
    <w:rsid w:val="00AF62CD"/>
    <w:rsid w:val="00AF64CD"/>
    <w:rsid w:val="00AF6682"/>
    <w:rsid w:val="00AF68D4"/>
    <w:rsid w:val="00AF73A8"/>
    <w:rsid w:val="00AF798A"/>
    <w:rsid w:val="00AF79D1"/>
    <w:rsid w:val="00AF7B1E"/>
    <w:rsid w:val="00AF7E47"/>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477"/>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EF"/>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0E3"/>
    <w:rsid w:val="00B311C2"/>
    <w:rsid w:val="00B31814"/>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87E"/>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BDE"/>
    <w:rsid w:val="00B54E77"/>
    <w:rsid w:val="00B54FFF"/>
    <w:rsid w:val="00B551B4"/>
    <w:rsid w:val="00B55629"/>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1C5"/>
    <w:rsid w:val="00BB0812"/>
    <w:rsid w:val="00BB099B"/>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51D"/>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9EB"/>
    <w:rsid w:val="00BC4B9B"/>
    <w:rsid w:val="00BC4C3E"/>
    <w:rsid w:val="00BC5123"/>
    <w:rsid w:val="00BC523C"/>
    <w:rsid w:val="00BC5B5C"/>
    <w:rsid w:val="00BC5B63"/>
    <w:rsid w:val="00BC6727"/>
    <w:rsid w:val="00BC6E76"/>
    <w:rsid w:val="00BC7781"/>
    <w:rsid w:val="00BC7B58"/>
    <w:rsid w:val="00BC7B70"/>
    <w:rsid w:val="00BC7CFA"/>
    <w:rsid w:val="00BD00CF"/>
    <w:rsid w:val="00BD0CBF"/>
    <w:rsid w:val="00BD0DEF"/>
    <w:rsid w:val="00BD1137"/>
    <w:rsid w:val="00BD13C4"/>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CF9"/>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D1E"/>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CA"/>
    <w:rsid w:val="00C012DE"/>
    <w:rsid w:val="00C019CF"/>
    <w:rsid w:val="00C025A8"/>
    <w:rsid w:val="00C0291B"/>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2D8"/>
    <w:rsid w:val="00C126B2"/>
    <w:rsid w:val="00C12BFC"/>
    <w:rsid w:val="00C12D19"/>
    <w:rsid w:val="00C13295"/>
    <w:rsid w:val="00C1334F"/>
    <w:rsid w:val="00C134CD"/>
    <w:rsid w:val="00C13BDF"/>
    <w:rsid w:val="00C140C5"/>
    <w:rsid w:val="00C14735"/>
    <w:rsid w:val="00C149C2"/>
    <w:rsid w:val="00C14B34"/>
    <w:rsid w:val="00C14C9B"/>
    <w:rsid w:val="00C14EB0"/>
    <w:rsid w:val="00C15801"/>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70"/>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A4"/>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2D0"/>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05"/>
    <w:rsid w:val="00C60A8E"/>
    <w:rsid w:val="00C61A56"/>
    <w:rsid w:val="00C61FE6"/>
    <w:rsid w:val="00C62459"/>
    <w:rsid w:val="00C6258F"/>
    <w:rsid w:val="00C626AB"/>
    <w:rsid w:val="00C62859"/>
    <w:rsid w:val="00C62EEC"/>
    <w:rsid w:val="00C63879"/>
    <w:rsid w:val="00C63F6F"/>
    <w:rsid w:val="00C64684"/>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CFE"/>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62"/>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C20"/>
    <w:rsid w:val="00C90FF8"/>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4CD8"/>
    <w:rsid w:val="00CA5E15"/>
    <w:rsid w:val="00CA5F40"/>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5EC5"/>
    <w:rsid w:val="00CB6621"/>
    <w:rsid w:val="00CB6700"/>
    <w:rsid w:val="00CB6811"/>
    <w:rsid w:val="00CB6952"/>
    <w:rsid w:val="00CB6CF3"/>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9DF"/>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260"/>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2C56"/>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204"/>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6FB"/>
    <w:rsid w:val="00D44704"/>
    <w:rsid w:val="00D44AE6"/>
    <w:rsid w:val="00D44CDF"/>
    <w:rsid w:val="00D44CE6"/>
    <w:rsid w:val="00D4507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4F8"/>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430"/>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C54"/>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50E"/>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A5D"/>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0AC"/>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44D"/>
    <w:rsid w:val="00DC6D8B"/>
    <w:rsid w:val="00DC73D4"/>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D7FA7"/>
    <w:rsid w:val="00DE0175"/>
    <w:rsid w:val="00DE033D"/>
    <w:rsid w:val="00DE07D5"/>
    <w:rsid w:val="00DE0A89"/>
    <w:rsid w:val="00DE0F71"/>
    <w:rsid w:val="00DE166E"/>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06"/>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28"/>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696"/>
    <w:rsid w:val="00E06A4B"/>
    <w:rsid w:val="00E06BFB"/>
    <w:rsid w:val="00E0705A"/>
    <w:rsid w:val="00E07605"/>
    <w:rsid w:val="00E078AD"/>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437"/>
    <w:rsid w:val="00E20581"/>
    <w:rsid w:val="00E20C74"/>
    <w:rsid w:val="00E20E81"/>
    <w:rsid w:val="00E20F06"/>
    <w:rsid w:val="00E2108F"/>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98"/>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365"/>
    <w:rsid w:val="00EA3DBA"/>
    <w:rsid w:val="00EA3F84"/>
    <w:rsid w:val="00EA46F1"/>
    <w:rsid w:val="00EA475C"/>
    <w:rsid w:val="00EA4C1B"/>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35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3BA"/>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757"/>
    <w:rsid w:val="00EC6AEF"/>
    <w:rsid w:val="00EC6B1C"/>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BF0"/>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A02"/>
    <w:rsid w:val="00ED6A1B"/>
    <w:rsid w:val="00ED6F0B"/>
    <w:rsid w:val="00ED6F10"/>
    <w:rsid w:val="00ED709A"/>
    <w:rsid w:val="00ED7365"/>
    <w:rsid w:val="00ED7446"/>
    <w:rsid w:val="00ED7804"/>
    <w:rsid w:val="00EE00B0"/>
    <w:rsid w:val="00EE0D09"/>
    <w:rsid w:val="00EE0D5F"/>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846"/>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4F44"/>
    <w:rsid w:val="00F25030"/>
    <w:rsid w:val="00F252CD"/>
    <w:rsid w:val="00F2549B"/>
    <w:rsid w:val="00F25921"/>
    <w:rsid w:val="00F25C35"/>
    <w:rsid w:val="00F25D98"/>
    <w:rsid w:val="00F25F2B"/>
    <w:rsid w:val="00F2614B"/>
    <w:rsid w:val="00F262B2"/>
    <w:rsid w:val="00F26D76"/>
    <w:rsid w:val="00F26EF7"/>
    <w:rsid w:val="00F26F36"/>
    <w:rsid w:val="00F270FC"/>
    <w:rsid w:val="00F271EC"/>
    <w:rsid w:val="00F27628"/>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2E98"/>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5E"/>
    <w:rsid w:val="00F844CC"/>
    <w:rsid w:val="00F844E0"/>
    <w:rsid w:val="00F84583"/>
    <w:rsid w:val="00F84628"/>
    <w:rsid w:val="00F84699"/>
    <w:rsid w:val="00F854F0"/>
    <w:rsid w:val="00F85850"/>
    <w:rsid w:val="00F858A4"/>
    <w:rsid w:val="00F859C2"/>
    <w:rsid w:val="00F865E8"/>
    <w:rsid w:val="00F86FBF"/>
    <w:rsid w:val="00F87A82"/>
    <w:rsid w:val="00F87C38"/>
    <w:rsid w:val="00F903CC"/>
    <w:rsid w:val="00F90CF7"/>
    <w:rsid w:val="00F90F0E"/>
    <w:rsid w:val="00F90F12"/>
    <w:rsid w:val="00F910D9"/>
    <w:rsid w:val="00F91278"/>
    <w:rsid w:val="00F914A4"/>
    <w:rsid w:val="00F91540"/>
    <w:rsid w:val="00F915E0"/>
    <w:rsid w:val="00F9187C"/>
    <w:rsid w:val="00F919EB"/>
    <w:rsid w:val="00F920C3"/>
    <w:rsid w:val="00F922E7"/>
    <w:rsid w:val="00F9282B"/>
    <w:rsid w:val="00F9297B"/>
    <w:rsid w:val="00F929C1"/>
    <w:rsid w:val="00F92D75"/>
    <w:rsid w:val="00F93232"/>
    <w:rsid w:val="00F93444"/>
    <w:rsid w:val="00F9374E"/>
    <w:rsid w:val="00F937FF"/>
    <w:rsid w:val="00F939F2"/>
    <w:rsid w:val="00F93A3B"/>
    <w:rsid w:val="00F93A8D"/>
    <w:rsid w:val="00F93B1A"/>
    <w:rsid w:val="00F93B35"/>
    <w:rsid w:val="00F93C4A"/>
    <w:rsid w:val="00F93CB1"/>
    <w:rsid w:val="00F93E09"/>
    <w:rsid w:val="00F93ED6"/>
    <w:rsid w:val="00F93FB9"/>
    <w:rsid w:val="00F9454C"/>
    <w:rsid w:val="00F9479C"/>
    <w:rsid w:val="00F949A9"/>
    <w:rsid w:val="00F94A20"/>
    <w:rsid w:val="00F94A6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6D3"/>
    <w:rsid w:val="00FA2A02"/>
    <w:rsid w:val="00FA31DD"/>
    <w:rsid w:val="00FA3312"/>
    <w:rsid w:val="00FA3D7B"/>
    <w:rsid w:val="00FA45D8"/>
    <w:rsid w:val="00FA47A1"/>
    <w:rsid w:val="00FA50E2"/>
    <w:rsid w:val="00FA51E8"/>
    <w:rsid w:val="00FA5302"/>
    <w:rsid w:val="00FA54EE"/>
    <w:rsid w:val="00FA5868"/>
    <w:rsid w:val="00FA59B0"/>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581"/>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0CDF"/>
    <w:rsid w:val="00FE1529"/>
    <w:rsid w:val="00FE16C9"/>
    <w:rsid w:val="00FE199E"/>
    <w:rsid w:val="00FE2255"/>
    <w:rsid w:val="00FE2260"/>
    <w:rsid w:val="00FE2400"/>
    <w:rsid w:val="00FE2F05"/>
    <w:rsid w:val="00FE33DD"/>
    <w:rsid w:val="00FE348E"/>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274"/>
    <w:rsid w:val="00FF57E8"/>
    <w:rsid w:val="00FF5DC0"/>
    <w:rsid w:val="00FF6191"/>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Id w:val="3"/>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Id w:val="3"/>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1422">
      <w:bodyDiv w:val="1"/>
      <w:marLeft w:val="0"/>
      <w:marRight w:val="0"/>
      <w:marTop w:val="0"/>
      <w:marBottom w:val="0"/>
      <w:divBdr>
        <w:top w:val="none" w:sz="0" w:space="0" w:color="auto"/>
        <w:left w:val="none" w:sz="0" w:space="0" w:color="auto"/>
        <w:bottom w:val="none" w:sz="0" w:space="0" w:color="auto"/>
        <w:right w:val="none" w:sz="0" w:space="0" w:color="auto"/>
      </w:divBdr>
    </w:div>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4724520">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9470569">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2108270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1504756">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4503840">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1543102">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03707825">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73509456">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2004182">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170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913669">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71760773">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2.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FFE734-71B0-419F-934E-E5FE30ED1F2D}">
  <ds:schemaRefs>
    <ds:schemaRef ds:uri="http://schemas.openxmlformats.org/officeDocument/2006/bibliography"/>
  </ds:schemaRefs>
</ds:datastoreItem>
</file>

<file path=customXml/itemProps4.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604</TotalTime>
  <Pages>7</Pages>
  <Words>1099</Words>
  <Characters>4930</Characters>
  <Application>Microsoft Office Word</Application>
  <DocSecurity>0</DocSecurity>
  <Lines>41</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Bing Li</cp:lastModifiedBy>
  <cp:revision>148</cp:revision>
  <cp:lastPrinted>2018-04-06T14:24:00Z</cp:lastPrinted>
  <dcterms:created xsi:type="dcterms:W3CDTF">2020-05-13T10:39:00Z</dcterms:created>
  <dcterms:modified xsi:type="dcterms:W3CDTF">2022-09-30T08:50:00Z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